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9836" w14:textId="77777777" w:rsidR="00C07C6D" w:rsidRPr="00D0519D" w:rsidRDefault="00C07C6D" w:rsidP="00010A9E">
      <w:pPr>
        <w:pStyle w:val="Headerorfooter20"/>
        <w:jc w:val="right"/>
        <w:rPr>
          <w:rFonts w:ascii="GHEA Grapalat" w:hAnsi="GHEA Grapalat"/>
        </w:rPr>
      </w:pPr>
      <w:r w:rsidRPr="00D0519D">
        <w:rPr>
          <w:rFonts w:ascii="GHEA Grapalat" w:eastAsia="Segoe UI" w:hAnsi="GHEA Grapalat" w:cs="Segoe UI"/>
        </w:rPr>
        <w:t>Հավելված՝</w:t>
      </w:r>
    </w:p>
    <w:p w14:paraId="3ABB3ECB" w14:textId="4B70CE28" w:rsidR="008D2F2B" w:rsidRPr="00D0519D" w:rsidRDefault="008D2F2B" w:rsidP="00010A9E">
      <w:pPr>
        <w:pStyle w:val="Bodytext30"/>
        <w:spacing w:after="0"/>
        <w:rPr>
          <w:rFonts w:ascii="GHEA Grapalat" w:eastAsia="Times New Roman" w:hAnsi="GHEA Grapalat" w:cs="Times New Roman"/>
          <w:sz w:val="24"/>
          <w:szCs w:val="24"/>
        </w:rPr>
      </w:pPr>
      <w:r w:rsidRPr="00D0519D">
        <w:rPr>
          <w:rFonts w:ascii="GHEA Grapalat" w:hAnsi="GHEA Grapalat"/>
          <w:sz w:val="20"/>
          <w:szCs w:val="20"/>
        </w:rPr>
        <w:t xml:space="preserve">Ջերմուկ համայնքի ավագանու </w:t>
      </w:r>
      <w:r w:rsidRPr="00D0519D">
        <w:rPr>
          <w:rFonts w:ascii="GHEA Grapalat" w:eastAsia="Times New Roman" w:hAnsi="GHEA Grapalat" w:cs="Times New Roman"/>
          <w:sz w:val="24"/>
          <w:szCs w:val="24"/>
        </w:rPr>
        <w:t>202</w:t>
      </w:r>
      <w:r w:rsidR="00D0519D" w:rsidRPr="00D0519D">
        <w:rPr>
          <w:rFonts w:ascii="GHEA Grapalat" w:eastAsia="Times New Roman" w:hAnsi="GHEA Grapalat" w:cs="Times New Roman"/>
          <w:sz w:val="24"/>
          <w:szCs w:val="24"/>
        </w:rPr>
        <w:t>4</w:t>
      </w:r>
      <w:r w:rsidRPr="00D0519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0519D">
        <w:rPr>
          <w:rFonts w:ascii="GHEA Grapalat" w:hAnsi="GHEA Grapalat"/>
          <w:sz w:val="20"/>
          <w:szCs w:val="20"/>
        </w:rPr>
        <w:t xml:space="preserve">թվականի մարտի </w:t>
      </w:r>
      <w:r w:rsidR="00D0519D" w:rsidRPr="00D0519D">
        <w:rPr>
          <w:rFonts w:ascii="GHEA Grapalat" w:hAnsi="GHEA Grapalat"/>
          <w:sz w:val="20"/>
          <w:szCs w:val="20"/>
        </w:rPr>
        <w:t>20</w:t>
      </w:r>
      <w:r w:rsidRPr="00D0519D">
        <w:rPr>
          <w:rFonts w:ascii="GHEA Grapalat" w:hAnsi="GHEA Grapalat"/>
          <w:sz w:val="20"/>
          <w:szCs w:val="20"/>
        </w:rPr>
        <w:t xml:space="preserve">–ի </w:t>
      </w:r>
      <w:r w:rsidRPr="00D0519D">
        <w:rPr>
          <w:rFonts w:ascii="GHEA Grapalat" w:eastAsia="Times New Roman" w:hAnsi="GHEA Grapalat" w:cs="Times New Roman"/>
          <w:sz w:val="24"/>
          <w:szCs w:val="24"/>
        </w:rPr>
        <w:t xml:space="preserve">թիվ </w:t>
      </w:r>
    </w:p>
    <w:p w14:paraId="09D79761" w14:textId="29C6C7A4" w:rsidR="00CF3C88" w:rsidRPr="00D0519D" w:rsidRDefault="00B30558" w:rsidP="00010A9E">
      <w:pPr>
        <w:pStyle w:val="Bodytext30"/>
        <w:spacing w:after="0"/>
        <w:rPr>
          <w:rFonts w:ascii="GHEA Grapalat" w:hAnsi="GHEA Grapalat"/>
          <w:sz w:val="20"/>
          <w:szCs w:val="20"/>
        </w:rPr>
      </w:pPr>
      <w:r w:rsidRPr="00B30558">
        <w:rPr>
          <w:rFonts w:ascii="GHEA Grapalat" w:eastAsia="Times New Roman" w:hAnsi="GHEA Grapalat" w:cs="Times New Roman"/>
          <w:sz w:val="24"/>
          <w:szCs w:val="24"/>
        </w:rPr>
        <w:t>17</w:t>
      </w:r>
      <w:r w:rsidR="00CC5ED1" w:rsidRPr="00B30558">
        <w:rPr>
          <w:rFonts w:ascii="GHEA Grapalat" w:eastAsia="Times New Roman" w:hAnsi="GHEA Grapalat" w:cs="Times New Roman"/>
          <w:sz w:val="24"/>
          <w:szCs w:val="24"/>
        </w:rPr>
        <w:t>-</w:t>
      </w:r>
      <w:r w:rsidR="00CC5ED1" w:rsidRPr="00B30558">
        <w:rPr>
          <w:rFonts w:ascii="GHEA Grapalat" w:hAnsi="GHEA Grapalat"/>
          <w:sz w:val="20"/>
          <w:szCs w:val="20"/>
        </w:rPr>
        <w:t>Ա որոշման</w:t>
      </w:r>
    </w:p>
    <w:p w14:paraId="5A1C6341" w14:textId="4530B65B" w:rsidR="00E43836" w:rsidRPr="00D0519D" w:rsidRDefault="00E43836" w:rsidP="00010A9E">
      <w:pPr>
        <w:pStyle w:val="BodyText"/>
        <w:spacing w:line="276" w:lineRule="auto"/>
        <w:ind w:firstLine="0"/>
        <w:jc w:val="center"/>
        <w:rPr>
          <w:rFonts w:ascii="GHEA Grapalat" w:hAnsi="GHEA Grapalat"/>
        </w:rPr>
      </w:pPr>
    </w:p>
    <w:p w14:paraId="78D08E88" w14:textId="77777777" w:rsidR="00E77E16" w:rsidRPr="00D0519D" w:rsidRDefault="00E77E16" w:rsidP="00010A9E">
      <w:pPr>
        <w:pStyle w:val="BodyText"/>
        <w:spacing w:line="276" w:lineRule="auto"/>
        <w:ind w:firstLine="0"/>
        <w:jc w:val="center"/>
        <w:rPr>
          <w:rFonts w:ascii="GHEA Grapalat" w:hAnsi="GHEA Grapalat"/>
        </w:rPr>
      </w:pPr>
    </w:p>
    <w:p w14:paraId="2ED71E16" w14:textId="2977203C" w:rsidR="00CF3C88" w:rsidRPr="00D0519D" w:rsidRDefault="00000000" w:rsidP="00010A9E">
      <w:pPr>
        <w:pStyle w:val="BodyText"/>
        <w:spacing w:line="276" w:lineRule="auto"/>
        <w:ind w:firstLine="0"/>
        <w:jc w:val="center"/>
        <w:rPr>
          <w:rFonts w:ascii="GHEA Grapalat" w:hAnsi="GHEA Grapalat"/>
        </w:rPr>
      </w:pPr>
      <w:r w:rsidRPr="00D0519D">
        <w:rPr>
          <w:rFonts w:ascii="GHEA Grapalat" w:hAnsi="GHEA Grapalat"/>
        </w:rPr>
        <w:t>ՀԱՇՎԵՏՎՈՒԹՅՈՒՆ</w:t>
      </w:r>
    </w:p>
    <w:p w14:paraId="0DA9EE2A" w14:textId="74B94C84" w:rsidR="00CF3C88" w:rsidRPr="00D0519D" w:rsidRDefault="00000000" w:rsidP="00010A9E">
      <w:pPr>
        <w:pStyle w:val="BodyText"/>
        <w:spacing w:line="300" w:lineRule="auto"/>
        <w:ind w:firstLine="0"/>
        <w:jc w:val="center"/>
        <w:rPr>
          <w:rFonts w:ascii="GHEA Grapalat" w:hAnsi="GHEA Grapalat"/>
        </w:rPr>
      </w:pPr>
      <w:r w:rsidRPr="00D0519D">
        <w:rPr>
          <w:rFonts w:ascii="GHEA Grapalat" w:eastAsia="Arial" w:hAnsi="GHEA Grapalat" w:cs="Arial"/>
        </w:rPr>
        <w:t>202</w:t>
      </w:r>
      <w:r w:rsidR="00D0519D" w:rsidRPr="00D0519D">
        <w:rPr>
          <w:rFonts w:ascii="GHEA Grapalat" w:eastAsia="Arial" w:hAnsi="GHEA Grapalat" w:cs="Arial"/>
        </w:rPr>
        <w:t>3</w:t>
      </w:r>
      <w:r w:rsidRPr="00D0519D">
        <w:rPr>
          <w:rFonts w:ascii="GHEA Grapalat" w:eastAsia="Arial" w:hAnsi="GHEA Grapalat" w:cs="Arial"/>
        </w:rPr>
        <w:t xml:space="preserve"> </w:t>
      </w:r>
      <w:r w:rsidRPr="00D0519D">
        <w:rPr>
          <w:rFonts w:ascii="GHEA Grapalat" w:hAnsi="GHEA Grapalat"/>
        </w:rPr>
        <w:t xml:space="preserve">ԹՎԱԿԱՆԻՆ </w:t>
      </w:r>
      <w:r w:rsidR="002F7BC3" w:rsidRPr="00D0519D">
        <w:rPr>
          <w:rFonts w:ascii="GHEA Grapalat" w:hAnsi="GHEA Grapalat"/>
        </w:rPr>
        <w:t>ՋԵՐՄՈՒԿ</w:t>
      </w:r>
      <w:r w:rsidRPr="00D0519D">
        <w:rPr>
          <w:rFonts w:ascii="GHEA Grapalat" w:hAnsi="GHEA Grapalat"/>
        </w:rPr>
        <w:t xml:space="preserve"> ՀԱՄԱՅՆՔԻ ՏԱՐԵԿԱՆ ԱՇԽԱՏԱՆՔԱՅԻՆ</w:t>
      </w:r>
      <w:r w:rsidRPr="00D0519D">
        <w:rPr>
          <w:rFonts w:ascii="GHEA Grapalat" w:hAnsi="GHEA Grapalat"/>
        </w:rPr>
        <w:br/>
        <w:t>ՊԼԱՆԻ</w:t>
      </w:r>
      <w:r w:rsidR="002F7BC3" w:rsidRPr="00D0519D">
        <w:rPr>
          <w:rFonts w:ascii="GHEA Grapalat" w:hAnsi="GHEA Grapalat"/>
        </w:rPr>
        <w:t xml:space="preserve"> </w:t>
      </w:r>
      <w:r w:rsidRPr="00D0519D">
        <w:rPr>
          <w:rFonts w:ascii="GHEA Grapalat" w:hAnsi="GHEA Grapalat"/>
        </w:rPr>
        <w:t>ԻՐԱԿԱՆԱՑՄԱՆ ՎԵՐԱԲԵՐՅԱԼ</w:t>
      </w:r>
    </w:p>
    <w:p w14:paraId="4B226F43" w14:textId="57BACCE6" w:rsidR="00CF3C88" w:rsidRPr="00D0519D" w:rsidRDefault="00770B5D" w:rsidP="00010A9E">
      <w:pPr>
        <w:pStyle w:val="BodyText"/>
        <w:tabs>
          <w:tab w:val="left" w:pos="275"/>
        </w:tabs>
        <w:spacing w:line="377" w:lineRule="auto"/>
        <w:ind w:firstLine="0"/>
        <w:jc w:val="center"/>
        <w:rPr>
          <w:rFonts w:ascii="GHEA Grapalat" w:hAnsi="GHEA Grapalat"/>
        </w:rPr>
      </w:pPr>
      <w:bookmarkStart w:id="0" w:name="bookmark0"/>
      <w:bookmarkEnd w:id="0"/>
      <w:r w:rsidRPr="00D0519D">
        <w:rPr>
          <w:rFonts w:ascii="GHEA Grapalat" w:hAnsi="GHEA Grapalat"/>
        </w:rPr>
        <w:t>1</w:t>
      </w:r>
      <w:r w:rsidRPr="00D0519D">
        <w:rPr>
          <w:rFonts w:ascii="Cambria Math" w:hAnsi="Cambria Math" w:cs="Cambria Math"/>
        </w:rPr>
        <w:t>․</w:t>
      </w:r>
      <w:r w:rsidRPr="00D0519D">
        <w:rPr>
          <w:rFonts w:ascii="GHEA Grapalat" w:hAnsi="GHEA Grapalat"/>
        </w:rPr>
        <w:t xml:space="preserve"> ՆԵՐԱԾՈՒԹՅՈՒՆ</w:t>
      </w:r>
    </w:p>
    <w:p w14:paraId="03134B6A" w14:textId="766A308F" w:rsidR="00CF3C88" w:rsidRPr="00D0519D" w:rsidRDefault="00211135" w:rsidP="00010A9E">
      <w:pPr>
        <w:pStyle w:val="BodyText"/>
        <w:ind w:firstLine="780"/>
        <w:jc w:val="both"/>
        <w:rPr>
          <w:rFonts w:ascii="GHEA Grapalat" w:hAnsi="GHEA Grapalat"/>
        </w:rPr>
      </w:pPr>
      <w:r w:rsidRPr="00D0519D">
        <w:rPr>
          <w:rFonts w:ascii="GHEA Grapalat" w:hAnsi="GHEA Grapalat"/>
        </w:rPr>
        <w:t xml:space="preserve">Ջերմուկ համայնքի </w:t>
      </w:r>
      <w:r w:rsidRPr="00D0519D">
        <w:rPr>
          <w:rFonts w:ascii="GHEA Grapalat" w:hAnsi="GHEA Grapalat"/>
          <w:sz w:val="20"/>
          <w:szCs w:val="20"/>
        </w:rPr>
        <w:t>202</w:t>
      </w:r>
      <w:r w:rsidR="00D0519D" w:rsidRPr="00D0519D">
        <w:rPr>
          <w:rFonts w:ascii="GHEA Grapalat" w:hAnsi="GHEA Grapalat"/>
          <w:sz w:val="20"/>
          <w:szCs w:val="20"/>
        </w:rPr>
        <w:t>3</w:t>
      </w:r>
      <w:r w:rsidRPr="00D0519D">
        <w:rPr>
          <w:rFonts w:ascii="GHEA Grapalat" w:hAnsi="GHEA Grapalat"/>
          <w:sz w:val="20"/>
          <w:szCs w:val="20"/>
        </w:rPr>
        <w:t xml:space="preserve"> </w:t>
      </w:r>
      <w:r w:rsidRPr="00D0519D">
        <w:rPr>
          <w:rFonts w:ascii="GHEA Grapalat" w:hAnsi="GHEA Grapalat"/>
        </w:rPr>
        <w:t>թվականի տարեկան աշխատանքային պլանի իրականացման վերաբերյալ տարեկան հաշվետվությունը կազմվել է համայնքապետարանի աշխատակազմի կողմից իրականացված ոլորտային ծրագրերի մոնիթորինգի արդյունքում։</w:t>
      </w:r>
    </w:p>
    <w:p w14:paraId="2DBAEF28" w14:textId="77777777" w:rsidR="00770B5D" w:rsidRPr="00D0519D" w:rsidRDefault="00770B5D" w:rsidP="00010A9E">
      <w:pPr>
        <w:pStyle w:val="BodyText"/>
        <w:ind w:firstLine="780"/>
        <w:jc w:val="both"/>
        <w:rPr>
          <w:rFonts w:ascii="GHEA Grapalat" w:hAnsi="GHEA Grapalat"/>
        </w:rPr>
      </w:pPr>
    </w:p>
    <w:p w14:paraId="4F3D8479" w14:textId="29E95CE7" w:rsidR="00CF3C88" w:rsidRPr="00D0519D" w:rsidRDefault="00770B5D" w:rsidP="00010A9E">
      <w:pPr>
        <w:pStyle w:val="BodyText"/>
        <w:tabs>
          <w:tab w:val="left" w:pos="305"/>
        </w:tabs>
        <w:spacing w:line="377" w:lineRule="auto"/>
        <w:ind w:firstLine="0"/>
        <w:jc w:val="center"/>
        <w:rPr>
          <w:rFonts w:ascii="GHEA Grapalat" w:hAnsi="GHEA Grapalat"/>
        </w:rPr>
      </w:pPr>
      <w:bookmarkStart w:id="1" w:name="bookmark1"/>
      <w:bookmarkEnd w:id="1"/>
      <w:r w:rsidRPr="00D0519D">
        <w:rPr>
          <w:rFonts w:ascii="GHEA Grapalat" w:hAnsi="GHEA Grapalat"/>
        </w:rPr>
        <w:t>2. ՄՈՆԻԹՈՐԻՆԳ ԵՎ ԳՆԱՀԱՏՈՒՄ</w:t>
      </w:r>
    </w:p>
    <w:p w14:paraId="060FED41" w14:textId="4183E312" w:rsidR="00CF3C88" w:rsidRPr="00D0519D" w:rsidRDefault="00000000" w:rsidP="00010A9E">
      <w:pPr>
        <w:pStyle w:val="BodyText"/>
        <w:ind w:firstLine="780"/>
        <w:jc w:val="both"/>
        <w:rPr>
          <w:rFonts w:ascii="GHEA Grapalat" w:hAnsi="GHEA Grapalat"/>
        </w:rPr>
      </w:pPr>
      <w:r w:rsidRPr="00D0519D">
        <w:rPr>
          <w:rFonts w:ascii="GHEA Grapalat" w:hAnsi="GHEA Grapalat"/>
        </w:rPr>
        <w:t>Մոնիթորինգի նպատակը ոլորտային ծրագրերով նախատեսված միջոցառումների իրականացման ժամկետները, որակը և ծավալները, դրանց տեխնիկական առաջադրանքների և նախահաշիվների պահանջներին համապատասխան իրականացնելն է և ընթացքում բացահայտված շեղումները վերանայելը կամ, ավելի բարդ դեպքերում</w:t>
      </w:r>
      <w:r w:rsidR="00770B5D" w:rsidRPr="00D0519D">
        <w:rPr>
          <w:rFonts w:ascii="GHEA Grapalat" w:hAnsi="GHEA Grapalat"/>
        </w:rPr>
        <w:t>,</w:t>
      </w:r>
      <w:r w:rsidRPr="00D0519D">
        <w:rPr>
          <w:rFonts w:ascii="GHEA Grapalat" w:hAnsi="GHEA Grapalat"/>
        </w:rPr>
        <w:t xml:space="preserve"> ծրագրային փաստաթղթերը վերանայելու և գրանցում փոփոխություններ ու լրացումներ կատարելու վերաբերյալ ՏԻՄ-երին առաջարկություններ ներկայացնելը։</w:t>
      </w:r>
    </w:p>
    <w:p w14:paraId="2C0D7B2E" w14:textId="496036E4" w:rsidR="00CF3C88" w:rsidRPr="00D0519D" w:rsidRDefault="00000000" w:rsidP="00010A9E">
      <w:pPr>
        <w:pStyle w:val="BodyText"/>
        <w:ind w:firstLine="780"/>
        <w:jc w:val="both"/>
        <w:rPr>
          <w:rFonts w:ascii="GHEA Grapalat" w:hAnsi="GHEA Grapalat"/>
          <w:color w:val="auto"/>
        </w:rPr>
        <w:sectPr w:rsidR="00CF3C88" w:rsidRPr="00D0519D" w:rsidSect="00770F33">
          <w:headerReference w:type="default" r:id="rId7"/>
          <w:pgSz w:w="11900" w:h="16840"/>
          <w:pgMar w:top="720" w:right="849" w:bottom="630" w:left="1392" w:header="0" w:footer="167" w:gutter="0"/>
          <w:pgNumType w:start="1"/>
          <w:cols w:space="720"/>
          <w:noEndnote/>
          <w:docGrid w:linePitch="360"/>
        </w:sectPr>
      </w:pPr>
      <w:r w:rsidRPr="00D0519D">
        <w:rPr>
          <w:rFonts w:ascii="GHEA Grapalat" w:hAnsi="GHEA Grapalat"/>
        </w:rPr>
        <w:t>Մոնիթորինգը և գնահատումն իրականացվել է ՏԱՊ-ի ֆինանսավորման</w:t>
      </w:r>
      <w:r w:rsidR="00911114" w:rsidRPr="00D0519D">
        <w:rPr>
          <w:rFonts w:ascii="GHEA Grapalat" w:hAnsi="GHEA Grapalat"/>
        </w:rPr>
        <w:t xml:space="preserve">,  մոնիթորինգի և գնահատման </w:t>
      </w:r>
      <w:r w:rsidRPr="00D0519D">
        <w:rPr>
          <w:rFonts w:ascii="GHEA Grapalat" w:hAnsi="GHEA Grapalat"/>
        </w:rPr>
        <w:t>պլանով սահմանված ցուցանիշների վերաբերյալ</w:t>
      </w:r>
      <w:r w:rsidR="00911114" w:rsidRPr="00D0519D">
        <w:rPr>
          <w:rFonts w:ascii="GHEA Grapalat" w:hAnsi="GHEA Grapalat"/>
        </w:rPr>
        <w:t xml:space="preserve"> </w:t>
      </w:r>
      <w:r w:rsidRPr="00D0519D">
        <w:rPr>
          <w:rFonts w:ascii="GHEA Grapalat" w:hAnsi="GHEA Grapalat"/>
        </w:rPr>
        <w:t xml:space="preserve">տվյալների հավաքագրման, դրանց փաստացի արժեքները հաշվարկելու ելակետային ու թիրախային արժեքների հետ դրանք համեմատելու միջոցով։ </w:t>
      </w:r>
      <w:r w:rsidRPr="00D0519D">
        <w:rPr>
          <w:rFonts w:ascii="GHEA Grapalat" w:hAnsi="GHEA Grapalat"/>
          <w:color w:val="auto"/>
        </w:rPr>
        <w:t xml:space="preserve">Ցուցանիշների արժեքների շեղումները կամ դրանց պատճառները մեկնաբանված են </w:t>
      </w:r>
      <w:r w:rsidR="00A268A5" w:rsidRPr="00D0519D">
        <w:rPr>
          <w:rFonts w:ascii="GHEA Grapalat" w:hAnsi="GHEA Grapalat"/>
          <w:color w:val="auto"/>
        </w:rPr>
        <w:t>ստորև</w:t>
      </w:r>
      <w:r w:rsidRPr="00D0519D">
        <w:rPr>
          <w:rFonts w:ascii="GHEA Grapalat" w:hAnsi="GHEA Grapalat"/>
          <w:color w:val="auto"/>
        </w:rPr>
        <w:t>։</w:t>
      </w:r>
    </w:p>
    <w:p w14:paraId="34874A0D" w14:textId="77777777" w:rsidR="00E77E16" w:rsidRPr="00D0519D" w:rsidRDefault="00E77E16" w:rsidP="00E77E16">
      <w:pPr>
        <w:pStyle w:val="BodyText"/>
        <w:tabs>
          <w:tab w:val="left" w:pos="305"/>
        </w:tabs>
        <w:spacing w:line="240" w:lineRule="auto"/>
        <w:ind w:firstLine="0"/>
        <w:jc w:val="center"/>
        <w:rPr>
          <w:rFonts w:ascii="GHEA Grapalat" w:hAnsi="GHEA Grapalat"/>
        </w:rPr>
      </w:pPr>
    </w:p>
    <w:p w14:paraId="38BB7B77" w14:textId="78677884" w:rsidR="00E77E16" w:rsidRPr="00D0519D" w:rsidRDefault="00E77E16" w:rsidP="00E77E16">
      <w:pPr>
        <w:pStyle w:val="BodyText"/>
        <w:tabs>
          <w:tab w:val="left" w:pos="305"/>
        </w:tabs>
        <w:spacing w:line="240" w:lineRule="auto"/>
        <w:ind w:firstLine="0"/>
        <w:jc w:val="center"/>
        <w:rPr>
          <w:rFonts w:ascii="GHEA Grapalat" w:hAnsi="GHEA Grapalat"/>
        </w:rPr>
      </w:pPr>
      <w:r w:rsidRPr="00D0519D">
        <w:rPr>
          <w:rFonts w:ascii="GHEA Grapalat" w:hAnsi="GHEA Grapalat"/>
        </w:rPr>
        <w:t>3. ԵԶՐԱԿԱՑՈՒԹՅՈՒՆ</w:t>
      </w:r>
    </w:p>
    <w:p w14:paraId="0B7C663D" w14:textId="528953FA" w:rsidR="00E77E16" w:rsidRPr="00D0519D" w:rsidRDefault="00E77E16" w:rsidP="00E77E16">
      <w:pPr>
        <w:pStyle w:val="BodyText"/>
        <w:spacing w:line="329" w:lineRule="auto"/>
        <w:ind w:firstLine="760"/>
        <w:jc w:val="both"/>
        <w:rPr>
          <w:rFonts w:ascii="GHEA Grapalat" w:hAnsi="GHEA Grapalat"/>
        </w:rPr>
      </w:pPr>
      <w:r w:rsidRPr="00D0519D">
        <w:rPr>
          <w:rFonts w:ascii="GHEA Grapalat" w:hAnsi="GHEA Grapalat"/>
        </w:rPr>
        <w:t xml:space="preserve">Համայնքի հնգամյա զարգացման ծրագրի կատարման արդյունավետությունը բարձրացնելու նպատակով համայնքի ավագանուն ներկայացվել է </w:t>
      </w:r>
      <w:r w:rsidRPr="00D0519D">
        <w:rPr>
          <w:rFonts w:ascii="GHEA Grapalat" w:hAnsi="GHEA Grapalat"/>
          <w:sz w:val="20"/>
          <w:szCs w:val="20"/>
        </w:rPr>
        <w:t>202</w:t>
      </w:r>
      <w:r w:rsidR="005569D9">
        <w:rPr>
          <w:rFonts w:ascii="GHEA Grapalat" w:hAnsi="GHEA Grapalat"/>
          <w:sz w:val="20"/>
          <w:szCs w:val="20"/>
        </w:rPr>
        <w:t>3</w:t>
      </w:r>
      <w:r w:rsidRPr="00D0519D">
        <w:rPr>
          <w:rFonts w:ascii="GHEA Grapalat" w:hAnsi="GHEA Grapalat"/>
          <w:sz w:val="20"/>
          <w:szCs w:val="20"/>
        </w:rPr>
        <w:t xml:space="preserve"> </w:t>
      </w:r>
      <w:r w:rsidRPr="00D0519D">
        <w:rPr>
          <w:rFonts w:ascii="GHEA Grapalat" w:hAnsi="GHEA Grapalat"/>
        </w:rPr>
        <w:t>թվականի «Համայնքի տարեկան աշխատանքային պլան»–ը (ՏԱՊ)։</w:t>
      </w:r>
    </w:p>
    <w:p w14:paraId="3E6AFC1D" w14:textId="77777777" w:rsidR="00E77E16" w:rsidRPr="00D0519D" w:rsidRDefault="00E77E16" w:rsidP="00E77E16">
      <w:pPr>
        <w:pStyle w:val="BodyText"/>
        <w:spacing w:line="329" w:lineRule="auto"/>
        <w:ind w:firstLine="840"/>
        <w:jc w:val="both"/>
        <w:rPr>
          <w:rFonts w:ascii="GHEA Grapalat" w:hAnsi="GHEA Grapalat"/>
        </w:rPr>
        <w:sectPr w:rsidR="00E77E16" w:rsidRPr="00D0519D" w:rsidSect="00770F33">
          <w:headerReference w:type="default" r:id="rId8"/>
          <w:type w:val="continuous"/>
          <w:pgSz w:w="11900" w:h="16840"/>
          <w:pgMar w:top="1356" w:right="875" w:bottom="450" w:left="1455" w:header="928" w:footer="6652" w:gutter="0"/>
          <w:cols w:space="720"/>
          <w:noEndnote/>
          <w:docGrid w:linePitch="360"/>
        </w:sectPr>
      </w:pPr>
      <w:r w:rsidRPr="00D0519D">
        <w:rPr>
          <w:rFonts w:ascii="GHEA Grapalat" w:hAnsi="GHEA Grapalat"/>
        </w:rPr>
        <w:t>Տարեկան պլանավորումը հնարավորություն է տվել ի մի բերել տարբեր աղբյուրներից (համայնքի և պետական բյուջեներ, միջազգային, հասարակական կազմակերպություններ, ձեռներեցներ, բարերարներ, միջհամայնքային ծրագրեր և այլն) ֆինանսավորվող ծրագրերն ու միջոցառումները։ Ինչպես նաև արձանագրել շեղումները և դրանց պատճառները։ ՏԱՊ-ի իրականացման մոնիթորինգի և գնահատման տարեկան հաշվետվությունը հնարավորություն է ստեղծում հետագա ծրագրերում փոփոխություններ և շտկումներ իրականացնելու համար։</w:t>
      </w:r>
    </w:p>
    <w:p w14:paraId="5949E20B" w14:textId="77777777" w:rsidR="00CF3C88" w:rsidRPr="00D0519D" w:rsidRDefault="00CF3C88" w:rsidP="00010A9E">
      <w:pPr>
        <w:spacing w:line="240" w:lineRule="exact"/>
        <w:rPr>
          <w:rFonts w:ascii="GHEA Grapalat" w:hAnsi="GHEA Grapalat"/>
          <w:sz w:val="19"/>
          <w:szCs w:val="19"/>
        </w:rPr>
      </w:pPr>
    </w:p>
    <w:p w14:paraId="0271ADEC" w14:textId="77777777" w:rsidR="00CF3C88" w:rsidRPr="00D0519D" w:rsidRDefault="00CF3C88" w:rsidP="00010A9E">
      <w:pPr>
        <w:spacing w:line="240" w:lineRule="exact"/>
        <w:rPr>
          <w:rFonts w:ascii="GHEA Grapalat" w:hAnsi="GHEA Grapalat"/>
          <w:sz w:val="19"/>
          <w:szCs w:val="19"/>
        </w:rPr>
      </w:pPr>
    </w:p>
    <w:p w14:paraId="2B2693EC" w14:textId="77777777" w:rsidR="00CF3C88" w:rsidRPr="00D0519D" w:rsidRDefault="00CF3C88" w:rsidP="00010A9E">
      <w:pPr>
        <w:spacing w:line="1" w:lineRule="exact"/>
        <w:rPr>
          <w:rFonts w:ascii="GHEA Grapalat" w:hAnsi="GHEA Grapalat"/>
        </w:rPr>
        <w:sectPr w:rsidR="00CF3C88" w:rsidRPr="00D0519D" w:rsidSect="00770F33">
          <w:headerReference w:type="default" r:id="rId9"/>
          <w:type w:val="continuous"/>
          <w:pgSz w:w="11900" w:h="16840"/>
          <w:pgMar w:top="1356" w:right="875" w:bottom="1356" w:left="1455" w:header="0" w:footer="3" w:gutter="0"/>
          <w:cols w:space="720"/>
          <w:noEndnote/>
          <w:docGrid w:linePitch="360"/>
        </w:sectPr>
      </w:pPr>
    </w:p>
    <w:p w14:paraId="038D4D47" w14:textId="310C6F41" w:rsidR="00CF3C88" w:rsidRPr="00D0519D" w:rsidRDefault="00000000" w:rsidP="00010A9E">
      <w:pPr>
        <w:pStyle w:val="Heading11"/>
        <w:keepNext/>
        <w:keepLines/>
        <w:spacing w:after="0" w:line="240" w:lineRule="auto"/>
        <w:rPr>
          <w:rFonts w:ascii="GHEA Grapalat" w:hAnsi="GHEA Grapalat"/>
        </w:rPr>
      </w:pPr>
      <w:bookmarkStart w:id="2" w:name="bookmark25"/>
      <w:bookmarkStart w:id="3" w:name="bookmark26"/>
      <w:bookmarkStart w:id="4" w:name="bookmark27"/>
      <w:r w:rsidRPr="00D0519D">
        <w:rPr>
          <w:rFonts w:ascii="GHEA Grapalat" w:hAnsi="GHEA Grapalat"/>
        </w:rPr>
        <w:lastRenderedPageBreak/>
        <w:t>ՏԵՂԵԿԱՏՎՈՒԹՅՈՒՆ</w:t>
      </w:r>
      <w:bookmarkEnd w:id="2"/>
      <w:bookmarkEnd w:id="3"/>
      <w:bookmarkEnd w:id="4"/>
    </w:p>
    <w:p w14:paraId="5EDA4780" w14:textId="10A5C8BC" w:rsidR="00CF3C88" w:rsidRPr="00D0519D" w:rsidRDefault="00000000" w:rsidP="00010A9E">
      <w:pPr>
        <w:pStyle w:val="Heading11"/>
        <w:keepNext/>
        <w:keepLines/>
        <w:spacing w:after="0" w:line="276" w:lineRule="auto"/>
        <w:rPr>
          <w:rFonts w:ascii="GHEA Grapalat" w:hAnsi="GHEA Grapalat"/>
        </w:rPr>
      </w:pPr>
      <w:bookmarkStart w:id="5" w:name="bookmark28"/>
      <w:bookmarkStart w:id="6" w:name="bookmark29"/>
      <w:bookmarkStart w:id="7" w:name="bookmark30"/>
      <w:r w:rsidRPr="00D0519D">
        <w:rPr>
          <w:rFonts w:ascii="GHEA Grapalat" w:eastAsia="Arial" w:hAnsi="GHEA Grapalat" w:cs="Arial"/>
          <w:sz w:val="22"/>
          <w:szCs w:val="22"/>
        </w:rPr>
        <w:t>202</w:t>
      </w:r>
      <w:r w:rsidR="005569D9">
        <w:rPr>
          <w:rFonts w:ascii="GHEA Grapalat" w:eastAsia="Arial" w:hAnsi="GHEA Grapalat" w:cs="Arial"/>
          <w:sz w:val="22"/>
          <w:szCs w:val="22"/>
        </w:rPr>
        <w:t>3</w:t>
      </w:r>
      <w:r w:rsidRPr="00D0519D">
        <w:rPr>
          <w:rFonts w:ascii="GHEA Grapalat" w:eastAsia="Arial" w:hAnsi="GHEA Grapalat" w:cs="Arial"/>
          <w:sz w:val="22"/>
          <w:szCs w:val="22"/>
        </w:rPr>
        <w:t xml:space="preserve"> </w:t>
      </w:r>
      <w:r w:rsidRPr="00D0519D">
        <w:rPr>
          <w:rFonts w:ascii="GHEA Grapalat" w:hAnsi="GHEA Grapalat"/>
        </w:rPr>
        <w:t>ԹՎԱԿԱՆԻ ՏԱՐԵԿԱՆ ԱՇԽԱՏԱՆՔԱՅԻՆ ՊԼԱՆԻ ՖԻՆԱՆՍԱՎՈՐՄԱՆ</w:t>
      </w:r>
      <w:r w:rsidR="006F5213" w:rsidRPr="00D0519D">
        <w:rPr>
          <w:rFonts w:ascii="GHEA Grapalat" w:hAnsi="GHEA Grapalat"/>
        </w:rPr>
        <w:t>,</w:t>
      </w:r>
      <w:r w:rsidRPr="00D0519D">
        <w:rPr>
          <w:rFonts w:ascii="GHEA Grapalat" w:hAnsi="GHEA Grapalat"/>
        </w:rPr>
        <w:br/>
        <w:t>ԾՐԱԳՐԵՐԻ ՄՈՆԻԹՈՐԻՆԳԻ</w:t>
      </w:r>
      <w:r w:rsidR="002778C9" w:rsidRPr="00D0519D">
        <w:rPr>
          <w:rFonts w:ascii="GHEA Grapalat" w:hAnsi="GHEA Grapalat"/>
        </w:rPr>
        <w:t xml:space="preserve"> </w:t>
      </w:r>
      <w:r w:rsidRPr="00D0519D">
        <w:rPr>
          <w:rFonts w:ascii="GHEA Grapalat" w:hAnsi="GHEA Grapalat"/>
        </w:rPr>
        <w:t>ԵՎ</w:t>
      </w:r>
      <w:r w:rsidR="002778C9" w:rsidRPr="00D0519D">
        <w:rPr>
          <w:rFonts w:ascii="GHEA Grapalat" w:hAnsi="GHEA Grapalat"/>
        </w:rPr>
        <w:t xml:space="preserve"> </w:t>
      </w:r>
      <w:r w:rsidRPr="00D0519D">
        <w:rPr>
          <w:rFonts w:ascii="GHEA Grapalat" w:hAnsi="GHEA Grapalat"/>
        </w:rPr>
        <w:t>ԳՆԱՀԱՏՄԱՆ ՎԵՐԱԲԵՐՅԱԼ</w:t>
      </w:r>
      <w:bookmarkEnd w:id="5"/>
      <w:bookmarkEnd w:id="6"/>
      <w:bookmarkEnd w:id="7"/>
    </w:p>
    <w:p w14:paraId="3BEDA2A5" w14:textId="77777777" w:rsidR="00B75B80" w:rsidRPr="00D0519D" w:rsidRDefault="00B75B80" w:rsidP="00B75B80">
      <w:pPr>
        <w:spacing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7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2849"/>
        <w:gridCol w:w="131"/>
        <w:gridCol w:w="146"/>
        <w:gridCol w:w="142"/>
        <w:gridCol w:w="1108"/>
        <w:gridCol w:w="29"/>
        <w:gridCol w:w="901"/>
        <w:gridCol w:w="99"/>
        <w:gridCol w:w="138"/>
        <w:gridCol w:w="1134"/>
        <w:gridCol w:w="2272"/>
      </w:tblGrid>
      <w:tr w:rsidR="002A6E7D" w:rsidRPr="008E3D75" w14:paraId="2ED6C001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21D977D4" w14:textId="77777777" w:rsidR="002A6E7D" w:rsidRPr="008E3D75" w:rsidRDefault="002A6E7D" w:rsidP="00123A0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2A6E7D" w:rsidRPr="008E3D75" w14:paraId="6FDC948B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7F90C4D8" w14:textId="77777777" w:rsidR="002A6E7D" w:rsidRPr="008E3D75" w:rsidRDefault="002A6E7D" w:rsidP="00123A0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2A6E7D" w:rsidRPr="008E3D75" w14:paraId="1E4D2DFA" w14:textId="77777777" w:rsidTr="00C24637">
        <w:tc>
          <w:tcPr>
            <w:tcW w:w="4799" w:type="dxa"/>
            <w:gridSpan w:val="3"/>
            <w:shd w:val="clear" w:color="auto" w:fill="B4C6E7" w:themeFill="accent1" w:themeFillTint="66"/>
            <w:vAlign w:val="center"/>
          </w:tcPr>
          <w:p w14:paraId="7C3B7EEB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969" w:type="dxa"/>
            <w:gridSpan w:val="9"/>
            <w:shd w:val="clear" w:color="auto" w:fill="B4C6E7" w:themeFill="accent1" w:themeFillTint="66"/>
            <w:vAlign w:val="center"/>
          </w:tcPr>
          <w:p w14:paraId="11810944" w14:textId="41E13AD8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2A6E7D" w:rsidRPr="008E3D75" w14:paraId="5EE4FB42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11E9931C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980" w:type="dxa"/>
            <w:gridSpan w:val="2"/>
            <w:shd w:val="clear" w:color="auto" w:fill="B4C6E7" w:themeFill="accent1" w:themeFillTint="66"/>
            <w:vAlign w:val="center"/>
          </w:tcPr>
          <w:p w14:paraId="48BD50FE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396" w:type="dxa"/>
            <w:gridSpan w:val="3"/>
            <w:shd w:val="clear" w:color="auto" w:fill="B4C6E7" w:themeFill="accent1" w:themeFillTint="66"/>
            <w:vAlign w:val="center"/>
          </w:tcPr>
          <w:p w14:paraId="21D9067A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029" w:type="dxa"/>
            <w:gridSpan w:val="3"/>
            <w:shd w:val="clear" w:color="auto" w:fill="B4C6E7" w:themeFill="accent1" w:themeFillTint="66"/>
            <w:vAlign w:val="center"/>
          </w:tcPr>
          <w:p w14:paraId="1DDA46DF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4C6E7" w:themeFill="accent1" w:themeFillTint="66"/>
            <w:vAlign w:val="center"/>
          </w:tcPr>
          <w:p w14:paraId="59DD969A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24E777A0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2A6E7D" w:rsidRPr="008E3D75" w14:paraId="3FC0D9D6" w14:textId="77777777" w:rsidTr="00C24637">
        <w:trPr>
          <w:trHeight w:val="720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1187ED6B" w14:textId="77777777" w:rsidR="002A6E7D" w:rsidRPr="008E3D75" w:rsidRDefault="002A6E7D" w:rsidP="00123A0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980" w:type="dxa"/>
            <w:gridSpan w:val="2"/>
          </w:tcPr>
          <w:p w14:paraId="26ABDE91" w14:textId="77777777" w:rsidR="002A6E7D" w:rsidRPr="008E3D75" w:rsidRDefault="002A6E7D" w:rsidP="00123A0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Sylfaen"/>
                <w:sz w:val="20"/>
                <w:szCs w:val="20"/>
              </w:rPr>
              <w:t>Համայնքի աշխատակազմի աշխատակիցների թիվը</w:t>
            </w:r>
          </w:p>
        </w:tc>
        <w:tc>
          <w:tcPr>
            <w:tcW w:w="1396" w:type="dxa"/>
            <w:gridSpan w:val="3"/>
            <w:vAlign w:val="center"/>
          </w:tcPr>
          <w:p w14:paraId="2A861919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029" w:type="dxa"/>
            <w:gridSpan w:val="3"/>
            <w:vAlign w:val="center"/>
          </w:tcPr>
          <w:p w14:paraId="757DA54D" w14:textId="63C7A16F" w:rsidR="002A6E7D" w:rsidRPr="008E3D75" w:rsidRDefault="00481C83" w:rsidP="00481C8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272" w:type="dxa"/>
            <w:gridSpan w:val="2"/>
            <w:vAlign w:val="center"/>
          </w:tcPr>
          <w:p w14:paraId="703B7747" w14:textId="668EC992" w:rsidR="002A6E7D" w:rsidRPr="008E3D75" w:rsidRDefault="00F1124E" w:rsidP="00F1124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14:paraId="345BC5D2" w14:textId="5593A27A" w:rsidR="002A6E7D" w:rsidRPr="008E3D75" w:rsidRDefault="00F1124E" w:rsidP="00123A0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1124E">
              <w:rPr>
                <w:rFonts w:ascii="GHEA Grapalat" w:hAnsi="GHEA Grapalat"/>
                <w:sz w:val="20"/>
                <w:szCs w:val="20"/>
              </w:rPr>
              <w:t>Աշխատանքային ծանրաբեռնվածությամբ պայմանավորված նոր հաստիքների ավելացում</w:t>
            </w:r>
          </w:p>
        </w:tc>
      </w:tr>
      <w:tr w:rsidR="002A6E7D" w:rsidRPr="008E3D75" w14:paraId="0708A58B" w14:textId="77777777" w:rsidTr="00C24637">
        <w:trPr>
          <w:trHeight w:val="929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6471CAB2" w14:textId="77777777" w:rsidR="002A6E7D" w:rsidRPr="008E3D75" w:rsidRDefault="002A6E7D" w:rsidP="00123A0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980" w:type="dxa"/>
            <w:gridSpan w:val="2"/>
          </w:tcPr>
          <w:p w14:paraId="7C79F457" w14:textId="77777777" w:rsidR="002A6E7D" w:rsidRPr="008E3D75" w:rsidRDefault="002A6E7D" w:rsidP="00123A03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396" w:type="dxa"/>
            <w:gridSpan w:val="3"/>
            <w:vAlign w:val="center"/>
          </w:tcPr>
          <w:p w14:paraId="6D9F9A19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029" w:type="dxa"/>
            <w:gridSpan w:val="3"/>
            <w:vAlign w:val="center"/>
          </w:tcPr>
          <w:p w14:paraId="1EE7B1E3" w14:textId="2210D27F" w:rsidR="002A6E7D" w:rsidRPr="008E3D75" w:rsidRDefault="00481C83" w:rsidP="00481C8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39A00E3B" w14:textId="0161B31E" w:rsidR="002A6E7D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4C4ED330" w14:textId="77777777" w:rsidR="002A6E7D" w:rsidRPr="008E3D75" w:rsidRDefault="002A6E7D" w:rsidP="00123A0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E7D" w:rsidRPr="008E3D75" w14:paraId="50AF08E0" w14:textId="77777777" w:rsidTr="00C24637">
        <w:trPr>
          <w:trHeight w:val="1852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71C37573" w14:textId="77777777" w:rsidR="002A6E7D" w:rsidRPr="008E3D75" w:rsidRDefault="002A6E7D" w:rsidP="00123A0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980" w:type="dxa"/>
            <w:gridSpan w:val="2"/>
          </w:tcPr>
          <w:p w14:paraId="727DA034" w14:textId="77777777" w:rsidR="002A6E7D" w:rsidRPr="008E3D75" w:rsidRDefault="002A6E7D" w:rsidP="00123A03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Աշխատակազմում</w:t>
            </w:r>
            <w:r w:rsidRPr="008E3D75">
              <w:rPr>
                <w:rFonts w:ascii="GHEA Grapalat" w:hAnsi="GHEA Grapalat"/>
                <w:sz w:val="20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396" w:type="dxa"/>
            <w:gridSpan w:val="3"/>
            <w:vAlign w:val="center"/>
          </w:tcPr>
          <w:p w14:paraId="5877EC97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</w:rPr>
              <w:t>9</w:t>
            </w:r>
            <w:r w:rsidRPr="008E3D75"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  <w:tc>
          <w:tcPr>
            <w:tcW w:w="1029" w:type="dxa"/>
            <w:gridSpan w:val="3"/>
            <w:vAlign w:val="center"/>
          </w:tcPr>
          <w:p w14:paraId="0BBC46E2" w14:textId="067DA940" w:rsidR="002A6E7D" w:rsidRPr="008E3D75" w:rsidRDefault="00481C83" w:rsidP="00481C8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1272" w:type="dxa"/>
            <w:gridSpan w:val="2"/>
            <w:vAlign w:val="center"/>
          </w:tcPr>
          <w:p w14:paraId="50F80067" w14:textId="1C2138C7" w:rsidR="002A6E7D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55344104" w14:textId="77777777" w:rsidR="002A6E7D" w:rsidRPr="008E3D75" w:rsidRDefault="002A6E7D" w:rsidP="00123A0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E7D" w:rsidRPr="008E3D75" w14:paraId="1FC3C92C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65F44BB8" w14:textId="77777777" w:rsidR="002A6E7D" w:rsidRPr="008E3D75" w:rsidRDefault="002A6E7D" w:rsidP="00123A0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980" w:type="dxa"/>
            <w:gridSpan w:val="2"/>
          </w:tcPr>
          <w:p w14:paraId="6809C395" w14:textId="77777777" w:rsidR="002A6E7D" w:rsidRPr="008E3D75" w:rsidRDefault="002A6E7D" w:rsidP="00123A03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Աշխատակազմում</w:t>
            </w: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396" w:type="dxa"/>
            <w:gridSpan w:val="3"/>
            <w:vAlign w:val="center"/>
          </w:tcPr>
          <w:p w14:paraId="59A120FD" w14:textId="77777777" w:rsidR="002A6E7D" w:rsidRPr="008E3D75" w:rsidRDefault="002A6E7D" w:rsidP="00123A0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1029" w:type="dxa"/>
            <w:gridSpan w:val="3"/>
            <w:vAlign w:val="center"/>
          </w:tcPr>
          <w:p w14:paraId="157B7F67" w14:textId="1DD2B0C7" w:rsidR="002A6E7D" w:rsidRPr="008E3D75" w:rsidRDefault="00481C83" w:rsidP="00481C8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vAlign w:val="center"/>
          </w:tcPr>
          <w:p w14:paraId="3DD33EB3" w14:textId="418BEA95" w:rsidR="002A6E7D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C194047" w14:textId="77777777" w:rsidR="002A6E7D" w:rsidRPr="008E3D75" w:rsidRDefault="002A6E7D" w:rsidP="00123A0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5EE6" w:rsidRPr="008E3D75" w14:paraId="42068002" w14:textId="77777777" w:rsidTr="00C24637">
        <w:trPr>
          <w:trHeight w:val="892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35096DAF" w14:textId="77777777" w:rsidR="00F25EE6" w:rsidRPr="008E3D75" w:rsidRDefault="00F25EE6" w:rsidP="00F25EE6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980" w:type="dxa"/>
            <w:gridSpan w:val="2"/>
          </w:tcPr>
          <w:p w14:paraId="45C19E1A" w14:textId="77777777" w:rsidR="00F25EE6" w:rsidRPr="008E3D75" w:rsidRDefault="00F25EE6" w:rsidP="00F25EE6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ՏԻՄ-երի կողմից ընդունված որոշումների հասանելիությունը բնակիչներին, </w:t>
            </w:r>
          </w:p>
        </w:tc>
        <w:tc>
          <w:tcPr>
            <w:tcW w:w="1396" w:type="dxa"/>
            <w:gridSpan w:val="3"/>
            <w:vAlign w:val="center"/>
          </w:tcPr>
          <w:p w14:paraId="2FDB28E2" w14:textId="77777777" w:rsidR="00F25EE6" w:rsidRPr="008E3D75" w:rsidRDefault="00F25EE6" w:rsidP="00F25EE6">
            <w:pPr>
              <w:ind w:right="-6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95%</w:t>
            </w:r>
          </w:p>
        </w:tc>
        <w:tc>
          <w:tcPr>
            <w:tcW w:w="1029" w:type="dxa"/>
            <w:gridSpan w:val="3"/>
            <w:vAlign w:val="center"/>
          </w:tcPr>
          <w:p w14:paraId="05BC2CFD" w14:textId="626BC0E8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95%</w:t>
            </w:r>
          </w:p>
        </w:tc>
        <w:tc>
          <w:tcPr>
            <w:tcW w:w="1272" w:type="dxa"/>
            <w:gridSpan w:val="2"/>
            <w:vAlign w:val="center"/>
          </w:tcPr>
          <w:p w14:paraId="1F1692F2" w14:textId="2FB335A0" w:rsidR="00F25EE6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  <w:vMerge w:val="restart"/>
          </w:tcPr>
          <w:p w14:paraId="401007C2" w14:textId="7111FA85" w:rsidR="00F25EE6" w:rsidRPr="00F1124E" w:rsidRDefault="00F25EE6" w:rsidP="00F25EE6">
            <w:pPr>
              <w:rPr>
                <w:rFonts w:ascii="GHEA Grapalat" w:hAnsi="GHEA Grapalat"/>
                <w:sz w:val="20"/>
                <w:szCs w:val="20"/>
              </w:rPr>
            </w:pPr>
            <w:r w:rsidRPr="00F1124E">
              <w:rPr>
                <w:rFonts w:ascii="GHEA Grapalat" w:hAnsi="GHEA Grapalat"/>
                <w:sz w:val="20"/>
                <w:szCs w:val="20"/>
              </w:rPr>
              <w:t>կոմունալ ծառայությունների գծով խնայողություններ, վարչական և այլ  սարքավորումների գնման կարիքի դադարմամբ պայ-մանավորված</w:t>
            </w:r>
          </w:p>
        </w:tc>
      </w:tr>
      <w:tr w:rsidR="00F25EE6" w:rsidRPr="008E3D75" w14:paraId="67E45121" w14:textId="77777777" w:rsidTr="00C24637">
        <w:trPr>
          <w:trHeight w:val="978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0E69A119" w14:textId="77777777" w:rsidR="00F25EE6" w:rsidRPr="008E3D75" w:rsidRDefault="00F25EE6" w:rsidP="00F25EE6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055603CB" w14:textId="77777777" w:rsidR="00F25EE6" w:rsidRPr="008E3D75" w:rsidRDefault="00F25EE6" w:rsidP="00F25EE6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</w:p>
        </w:tc>
        <w:tc>
          <w:tcPr>
            <w:tcW w:w="1396" w:type="dxa"/>
            <w:gridSpan w:val="3"/>
            <w:vAlign w:val="center"/>
          </w:tcPr>
          <w:p w14:paraId="4FDC2FB4" w14:textId="77777777" w:rsidR="00F25EE6" w:rsidRPr="008E3D75" w:rsidRDefault="00F25EE6" w:rsidP="00F25EE6">
            <w:pPr>
              <w:ind w:right="-6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65%</w:t>
            </w:r>
          </w:p>
        </w:tc>
        <w:tc>
          <w:tcPr>
            <w:tcW w:w="1029" w:type="dxa"/>
            <w:gridSpan w:val="3"/>
            <w:vAlign w:val="center"/>
          </w:tcPr>
          <w:p w14:paraId="4D1EE5A1" w14:textId="5AD4659D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65%</w:t>
            </w:r>
          </w:p>
        </w:tc>
        <w:tc>
          <w:tcPr>
            <w:tcW w:w="1272" w:type="dxa"/>
            <w:gridSpan w:val="2"/>
            <w:vAlign w:val="center"/>
          </w:tcPr>
          <w:p w14:paraId="355C3824" w14:textId="091D150B" w:rsidR="00F25EE6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  <w:vMerge/>
          </w:tcPr>
          <w:p w14:paraId="2DE29113" w14:textId="77777777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5EE6" w:rsidRPr="008E3D75" w14:paraId="7949D1EE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3D0946EA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980" w:type="dxa"/>
            <w:gridSpan w:val="2"/>
          </w:tcPr>
          <w:p w14:paraId="27F25660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145,480.744</w:t>
            </w:r>
          </w:p>
        </w:tc>
        <w:tc>
          <w:tcPr>
            <w:tcW w:w="1396" w:type="dxa"/>
            <w:gridSpan w:val="3"/>
          </w:tcPr>
          <w:p w14:paraId="16E872C6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145,480.744</w:t>
            </w:r>
          </w:p>
        </w:tc>
        <w:tc>
          <w:tcPr>
            <w:tcW w:w="1029" w:type="dxa"/>
            <w:gridSpan w:val="3"/>
          </w:tcPr>
          <w:p w14:paraId="6E87DDDC" w14:textId="1F9FE3D1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1B0D">
              <w:rPr>
                <w:rFonts w:ascii="GHEA Grapalat" w:hAnsi="GHEA Grapalat"/>
                <w:b/>
                <w:sz w:val="20"/>
                <w:szCs w:val="20"/>
              </w:rPr>
              <w:t>143,387</w:t>
            </w:r>
            <w:r w:rsidR="00D42C6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DB1B0D">
              <w:rPr>
                <w:rFonts w:ascii="GHEA Grapalat" w:hAnsi="GHEA Grapalat"/>
                <w:b/>
                <w:sz w:val="20"/>
                <w:szCs w:val="20"/>
              </w:rPr>
              <w:t>728</w:t>
            </w:r>
          </w:p>
        </w:tc>
        <w:tc>
          <w:tcPr>
            <w:tcW w:w="1272" w:type="dxa"/>
            <w:gridSpan w:val="2"/>
          </w:tcPr>
          <w:p w14:paraId="6D572925" w14:textId="41D82BFC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25EE6">
              <w:rPr>
                <w:rFonts w:ascii="GHEA Grapalat" w:hAnsi="GHEA Grapalat"/>
                <w:b/>
                <w:sz w:val="20"/>
                <w:szCs w:val="20"/>
              </w:rPr>
              <w:t>2,093</w:t>
            </w:r>
            <w:r w:rsidR="00D42C6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F25EE6">
              <w:rPr>
                <w:rFonts w:ascii="GHEA Grapalat" w:hAnsi="GHEA Grapalat"/>
                <w:b/>
                <w:sz w:val="20"/>
                <w:szCs w:val="20"/>
              </w:rPr>
              <w:t>016</w:t>
            </w:r>
          </w:p>
        </w:tc>
        <w:tc>
          <w:tcPr>
            <w:tcW w:w="2272" w:type="dxa"/>
          </w:tcPr>
          <w:p w14:paraId="43D263C2" w14:textId="77777777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25EE6" w:rsidRPr="008E3D75" w14:paraId="5C49DDFC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</w:tcPr>
          <w:p w14:paraId="20078A1A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Ոլորտ 2. Պաշտպանության կազմակերպում</w:t>
            </w:r>
          </w:p>
        </w:tc>
      </w:tr>
      <w:tr w:rsidR="00F25EE6" w:rsidRPr="008E3D75" w14:paraId="65862100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</w:tcPr>
          <w:p w14:paraId="18D604E2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lang w:val="ru-RU"/>
              </w:rPr>
              <w:t>Ծրագիր</w:t>
            </w:r>
            <w:r w:rsidRPr="008E3D75">
              <w:rPr>
                <w:rFonts w:ascii="GHEA Grapalat" w:hAnsi="GHEA Grapalat" w:cs="Arial"/>
                <w:sz w:val="20"/>
              </w:rPr>
              <w:t xml:space="preserve"> 1. Հատկացում ռազմական հաստատություններին</w:t>
            </w:r>
          </w:p>
        </w:tc>
      </w:tr>
      <w:tr w:rsidR="00F25EE6" w:rsidRPr="008E3D75" w14:paraId="463DA1B4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65ACE11A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34449610" w14:textId="46F060AF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F25EE6" w:rsidRPr="008E3D75" w14:paraId="5F3050C9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45715194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275376C8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50" w:type="dxa"/>
            <w:gridSpan w:val="2"/>
            <w:shd w:val="clear" w:color="auto" w:fill="B4C6E7" w:themeFill="accent1" w:themeFillTint="66"/>
            <w:vAlign w:val="center"/>
          </w:tcPr>
          <w:p w14:paraId="48008C3B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4"/>
            <w:shd w:val="clear" w:color="auto" w:fill="B4C6E7" w:themeFill="accent1" w:themeFillTint="66"/>
            <w:vAlign w:val="center"/>
          </w:tcPr>
          <w:p w14:paraId="58108867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0D4DB083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787943F0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235FA5" w:rsidRPr="008E3D75" w14:paraId="276E2582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5B981FEF" w14:textId="77777777" w:rsidR="00235FA5" w:rsidRPr="008E3D75" w:rsidRDefault="00235FA5" w:rsidP="00F25EE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760E09C2" w14:textId="77777777" w:rsidR="00235FA5" w:rsidRPr="008E3D75" w:rsidRDefault="00235FA5" w:rsidP="00F25EE6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Հայստանի Հանրապետության սահմանների պաշտպանունակության բարձրացում և կահավորում % </w:t>
            </w:r>
          </w:p>
        </w:tc>
        <w:tc>
          <w:tcPr>
            <w:tcW w:w="1250" w:type="dxa"/>
            <w:gridSpan w:val="2"/>
            <w:vAlign w:val="center"/>
          </w:tcPr>
          <w:p w14:paraId="139953EF" w14:textId="77777777" w:rsidR="00235FA5" w:rsidRPr="008E3D75" w:rsidRDefault="00235FA5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8</w:t>
            </w: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4"/>
          </w:tcPr>
          <w:p w14:paraId="7C35C66C" w14:textId="77777777" w:rsidR="00235FA5" w:rsidRPr="008E3D75" w:rsidRDefault="00235FA5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A0BD4" w14:textId="77777777" w:rsidR="00235FA5" w:rsidRPr="008E3D75" w:rsidRDefault="00235FA5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</w:tcPr>
          <w:p w14:paraId="3A74A1C0" w14:textId="14D0B93E" w:rsidR="00235FA5" w:rsidRPr="008E3D75" w:rsidRDefault="00235FA5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պաշտպանունակության բարձրացում և </w:t>
            </w:r>
            <w:r>
              <w:rPr>
                <w:rFonts w:ascii="GHEA Grapalat" w:hAnsi="GHEA Grapalat"/>
                <w:sz w:val="20"/>
                <w:szCs w:val="20"/>
              </w:rPr>
              <w:t xml:space="preserve">սահմանների </w:t>
            </w:r>
            <w:r w:rsidRPr="008E3D75">
              <w:rPr>
                <w:rFonts w:ascii="GHEA Grapalat" w:hAnsi="GHEA Grapalat"/>
                <w:sz w:val="20"/>
                <w:szCs w:val="20"/>
              </w:rPr>
              <w:t>կահավորմ</w:t>
            </w:r>
            <w:r>
              <w:rPr>
                <w:rFonts w:ascii="GHEA Grapalat" w:hAnsi="GHEA Grapalat"/>
                <w:sz w:val="20"/>
                <w:szCs w:val="20"/>
              </w:rPr>
              <w:t xml:space="preserve">ան աջակցության 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2F06">
              <w:rPr>
                <w:rFonts w:ascii="GHEA Grapalat" w:hAnsi="GHEA Grapalat"/>
                <w:sz w:val="20"/>
                <w:szCs w:val="20"/>
              </w:rPr>
              <w:t>դիմում</w:t>
            </w:r>
            <w:r>
              <w:rPr>
                <w:rFonts w:ascii="GHEA Grapalat" w:hAnsi="GHEA Grapalat"/>
                <w:sz w:val="20"/>
                <w:szCs w:val="20"/>
              </w:rPr>
              <w:t>ներ զորամաերից չեն ստացվել</w:t>
            </w:r>
          </w:p>
        </w:tc>
      </w:tr>
      <w:tr w:rsidR="00235FA5" w:rsidRPr="008E3D75" w14:paraId="6F9480A4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47A1AF23" w14:textId="77777777" w:rsidR="00235FA5" w:rsidRPr="008E3D75" w:rsidRDefault="00235FA5" w:rsidP="00F25EE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20C8B36C" w14:textId="77777777" w:rsidR="00235FA5" w:rsidRPr="008E3D75" w:rsidRDefault="00235FA5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2000.00</w:t>
            </w:r>
          </w:p>
        </w:tc>
        <w:tc>
          <w:tcPr>
            <w:tcW w:w="1250" w:type="dxa"/>
            <w:gridSpan w:val="2"/>
          </w:tcPr>
          <w:p w14:paraId="4E980AAE" w14:textId="77777777" w:rsidR="00235FA5" w:rsidRPr="008E3D75" w:rsidRDefault="00235FA5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20</w:t>
            </w:r>
            <w:r w:rsidRPr="008E3D75">
              <w:rPr>
                <w:rFonts w:ascii="GHEA Grapalat" w:hAnsi="GHEA Grapalat"/>
                <w:b/>
                <w:sz w:val="20"/>
                <w:lang w:val="ru-RU"/>
              </w:rPr>
              <w:t>00</w:t>
            </w:r>
            <w:r w:rsidRPr="008E3D75">
              <w:rPr>
                <w:rFonts w:ascii="GHEA Grapalat" w:hAnsi="GHEA Grapalat"/>
                <w:b/>
                <w:sz w:val="20"/>
              </w:rPr>
              <w:t>.00</w:t>
            </w:r>
          </w:p>
        </w:tc>
        <w:tc>
          <w:tcPr>
            <w:tcW w:w="1167" w:type="dxa"/>
            <w:gridSpan w:val="4"/>
          </w:tcPr>
          <w:p w14:paraId="39DE83E3" w14:textId="77CBA47C" w:rsidR="00235FA5" w:rsidRPr="008E3D75" w:rsidRDefault="00235FA5" w:rsidP="003E2F0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766AAA" w14:textId="38DE6D06" w:rsidR="00235FA5" w:rsidRPr="008E3D75" w:rsidRDefault="00235FA5" w:rsidP="00F25EE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2,000.00</w:t>
            </w:r>
          </w:p>
        </w:tc>
        <w:tc>
          <w:tcPr>
            <w:tcW w:w="2272" w:type="dxa"/>
            <w:vMerge/>
          </w:tcPr>
          <w:p w14:paraId="61E6D55F" w14:textId="37B423DD" w:rsidR="00235FA5" w:rsidRPr="008E3D75" w:rsidRDefault="00235FA5" w:rsidP="00F25EE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25EE6" w:rsidRPr="008E3D75" w14:paraId="45C4FF21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2F17F955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bookmarkStart w:id="8" w:name="_Hlk161304096"/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F25EE6" w:rsidRPr="008E3D75" w14:paraId="0F441AB7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317C793E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Ծրագիր 1. 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F25EE6" w:rsidRPr="008E3D75" w14:paraId="55570611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42C19421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175C91EE" w14:textId="0D128E53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F25EE6" w:rsidRPr="008E3D75" w14:paraId="010ED50F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06909345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736E706A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50" w:type="dxa"/>
            <w:gridSpan w:val="2"/>
            <w:shd w:val="clear" w:color="auto" w:fill="B4C6E7" w:themeFill="accent1" w:themeFillTint="66"/>
            <w:vAlign w:val="center"/>
          </w:tcPr>
          <w:p w14:paraId="6EDB951B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4"/>
            <w:shd w:val="clear" w:color="auto" w:fill="B4C6E7" w:themeFill="accent1" w:themeFillTint="66"/>
            <w:vAlign w:val="center"/>
          </w:tcPr>
          <w:p w14:paraId="78F41DB9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8253838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56EA997B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25EE6" w:rsidRPr="008E3D75" w14:paraId="41D3E54C" w14:textId="77777777" w:rsidTr="00C24637">
        <w:trPr>
          <w:trHeight w:val="45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31105DF7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126" w:type="dxa"/>
            <w:gridSpan w:val="3"/>
          </w:tcPr>
          <w:p w14:paraId="5BF1AB71" w14:textId="77777777" w:rsidR="00F25EE6" w:rsidRPr="008E3D75" w:rsidRDefault="00F25EE6" w:rsidP="00F25EE6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 xml:space="preserve">Իրազեկման աշխատանքներում ներգրավված աշխատողների թիվը, </w:t>
            </w:r>
          </w:p>
          <w:p w14:paraId="614AE3CE" w14:textId="77777777" w:rsidR="00F25EE6" w:rsidRPr="008E3D75" w:rsidRDefault="00F25EE6" w:rsidP="00F25EE6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 w:cs="Arial"/>
                <w:sz w:val="20"/>
                <w:lang w:val="ru-RU"/>
              </w:rPr>
              <w:t>վ</w:t>
            </w:r>
            <w:r w:rsidRPr="008E3D75">
              <w:rPr>
                <w:rFonts w:ascii="GHEA Grapalat" w:hAnsi="GHEA Grapalat" w:cs="Arial"/>
                <w:sz w:val="20"/>
              </w:rPr>
              <w:t>երանորոգման</w:t>
            </w:r>
            <w:r w:rsidRPr="008E3D75">
              <w:rPr>
                <w:rFonts w:ascii="GHEA Grapalat" w:hAnsi="GHEA Grapalat"/>
                <w:sz w:val="20"/>
              </w:rPr>
              <w:t xml:space="preserve"> աշխատանքներում</w:t>
            </w:r>
            <w:r w:rsidRPr="008E3D75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  <w:tc>
          <w:tcPr>
            <w:tcW w:w="1250" w:type="dxa"/>
            <w:gridSpan w:val="2"/>
          </w:tcPr>
          <w:p w14:paraId="11123E97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03F7D7CA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561E04F2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58B0AA54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167" w:type="dxa"/>
            <w:gridSpan w:val="4"/>
          </w:tcPr>
          <w:p w14:paraId="3968070B" w14:textId="77777777" w:rsidR="00F25EE6" w:rsidRDefault="00E60E3A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2D043DDC" w14:textId="77777777" w:rsidR="00E60E3A" w:rsidRDefault="00E60E3A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401E6B75" w14:textId="77777777" w:rsidR="00E60E3A" w:rsidRDefault="00E60E3A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14:paraId="0C83405F" w14:textId="6A0D40AB" w:rsidR="00E60E3A" w:rsidRPr="008E3D75" w:rsidRDefault="00E60E3A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155892" w14:textId="77777777" w:rsidR="00B83913" w:rsidRDefault="00B83913" w:rsidP="00B8391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249268C" w14:textId="5D43E782" w:rsidR="00F25EE6" w:rsidRPr="008E3D75" w:rsidRDefault="00B83913" w:rsidP="00B8391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14:paraId="6B589EE0" w14:textId="40F4C5A7" w:rsidR="00F25EE6" w:rsidRPr="008E3D75" w:rsidRDefault="007A3220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br/>
            </w:r>
            <w:r>
              <w:rPr>
                <w:rFonts w:ascii="GHEA Grapalat" w:hAnsi="GHEA Grapalat"/>
                <w:sz w:val="20"/>
                <w:szCs w:val="20"/>
              </w:rPr>
              <w:br/>
            </w:r>
            <w:r w:rsidRPr="007A3220">
              <w:rPr>
                <w:rFonts w:ascii="GHEA Grapalat" w:hAnsi="GHEA Grapalat"/>
                <w:sz w:val="20"/>
                <w:szCs w:val="20"/>
              </w:rPr>
              <w:t>շենք-շինությունների վերանորոգում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չի իրականացվել</w:t>
            </w:r>
          </w:p>
        </w:tc>
      </w:tr>
      <w:tr w:rsidR="00F25EE6" w:rsidRPr="008E3D75" w14:paraId="26DD5228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79105A11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126" w:type="dxa"/>
            <w:gridSpan w:val="3"/>
          </w:tcPr>
          <w:p w14:paraId="035C26A1" w14:textId="77777777" w:rsidR="00F25EE6" w:rsidRPr="008E3D75" w:rsidRDefault="00F25EE6" w:rsidP="00F25EE6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250" w:type="dxa"/>
            <w:gridSpan w:val="2"/>
            <w:vAlign w:val="center"/>
          </w:tcPr>
          <w:p w14:paraId="0142AA0F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167" w:type="dxa"/>
            <w:gridSpan w:val="4"/>
            <w:vAlign w:val="center"/>
          </w:tcPr>
          <w:p w14:paraId="7582C46F" w14:textId="7BA919F3" w:rsidR="00F25EE6" w:rsidRPr="008E3D75" w:rsidRDefault="00E60E3A" w:rsidP="00E60E3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14:paraId="34B6BF00" w14:textId="528C6ECD" w:rsidR="00F25EE6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1CA3EEF" w14:textId="77777777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5EE6" w:rsidRPr="008E3D75" w14:paraId="6B7891FA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13A5A1A0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6" w:type="dxa"/>
            <w:gridSpan w:val="3"/>
          </w:tcPr>
          <w:p w14:paraId="5436297A" w14:textId="77777777" w:rsidR="00F25EE6" w:rsidRPr="008E3D75" w:rsidRDefault="00F25EE6" w:rsidP="00F25EE6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Շինարարական աշխատանքների իրականացման ժամկետը, տարի</w:t>
            </w:r>
          </w:p>
        </w:tc>
        <w:tc>
          <w:tcPr>
            <w:tcW w:w="1250" w:type="dxa"/>
            <w:gridSpan w:val="2"/>
            <w:vAlign w:val="center"/>
          </w:tcPr>
          <w:p w14:paraId="3CE2098F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4"/>
            <w:vAlign w:val="center"/>
          </w:tcPr>
          <w:p w14:paraId="46957D6E" w14:textId="72B2C1A3" w:rsidR="00F25EE6" w:rsidRPr="008E3D75" w:rsidRDefault="00F25EE6" w:rsidP="00E60E3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F9AD90" w14:textId="70838A68" w:rsidR="00F25EE6" w:rsidRPr="008E3D75" w:rsidRDefault="00F25EE6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8846DE3" w14:textId="4FFA7C3B" w:rsidR="00F25EE6" w:rsidRPr="008E3D75" w:rsidRDefault="007A3220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A3220">
              <w:rPr>
                <w:rFonts w:ascii="GHEA Grapalat" w:hAnsi="GHEA Grapalat"/>
                <w:sz w:val="20"/>
                <w:szCs w:val="20"/>
              </w:rPr>
              <w:t>շենք-շինությունների վերանորոգում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չի իրականացվել</w:t>
            </w:r>
          </w:p>
        </w:tc>
      </w:tr>
      <w:tr w:rsidR="00F25EE6" w:rsidRPr="008E3D75" w14:paraId="6F3C0750" w14:textId="77777777" w:rsidTr="00C24637">
        <w:trPr>
          <w:trHeight w:val="1610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B850EF9" w14:textId="77777777" w:rsidR="00F25EE6" w:rsidRPr="008E3D75" w:rsidRDefault="00F25EE6" w:rsidP="00F25EE6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0A9C1058" w14:textId="77777777" w:rsidR="00F25EE6" w:rsidRPr="008E3D75" w:rsidRDefault="00F25EE6" w:rsidP="00F25EE6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250" w:type="dxa"/>
            <w:gridSpan w:val="2"/>
            <w:vAlign w:val="center"/>
          </w:tcPr>
          <w:p w14:paraId="202BC80D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1167" w:type="dxa"/>
            <w:gridSpan w:val="4"/>
            <w:vAlign w:val="center"/>
          </w:tcPr>
          <w:p w14:paraId="4AA66A85" w14:textId="15C3DCBA" w:rsidR="00F25EE6" w:rsidRPr="008E3D75" w:rsidRDefault="007A3220" w:rsidP="00E60E3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6D515B50" w14:textId="136C648B" w:rsidR="00F25EE6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528F496" w14:textId="77777777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5EE6" w:rsidRPr="008E3D75" w14:paraId="7EAA3D2D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6CF18CAF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09AF02E6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250</w:t>
            </w:r>
            <w:r w:rsidRPr="008E3D75">
              <w:rPr>
                <w:rFonts w:ascii="GHEA Grapalat" w:hAnsi="GHEA Grapalat"/>
                <w:b/>
                <w:sz w:val="20"/>
                <w:lang w:val="ru-RU"/>
              </w:rPr>
              <w:t>0</w:t>
            </w:r>
            <w:r w:rsidRPr="008E3D75">
              <w:rPr>
                <w:rFonts w:ascii="GHEA Grapalat" w:hAnsi="GHEA Grapalat"/>
                <w:b/>
                <w:sz w:val="20"/>
              </w:rPr>
              <w:t>.00</w:t>
            </w:r>
          </w:p>
        </w:tc>
        <w:tc>
          <w:tcPr>
            <w:tcW w:w="1250" w:type="dxa"/>
            <w:gridSpan w:val="2"/>
          </w:tcPr>
          <w:p w14:paraId="1A0EE5A2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250</w:t>
            </w:r>
            <w:r w:rsidRPr="008E3D75">
              <w:rPr>
                <w:rFonts w:ascii="GHEA Grapalat" w:hAnsi="GHEA Grapalat"/>
                <w:b/>
                <w:sz w:val="20"/>
                <w:lang w:val="ru-RU"/>
              </w:rPr>
              <w:t>0</w:t>
            </w:r>
            <w:r w:rsidRPr="008E3D75">
              <w:rPr>
                <w:rFonts w:ascii="GHEA Grapalat" w:hAnsi="GHEA Grapalat"/>
                <w:b/>
                <w:sz w:val="20"/>
              </w:rPr>
              <w:t>.00</w:t>
            </w:r>
          </w:p>
        </w:tc>
        <w:tc>
          <w:tcPr>
            <w:tcW w:w="1167" w:type="dxa"/>
            <w:gridSpan w:val="4"/>
          </w:tcPr>
          <w:p w14:paraId="488C348B" w14:textId="41C199B5" w:rsidR="00F25EE6" w:rsidRPr="008E3D75" w:rsidRDefault="00E60E3A" w:rsidP="00F25EE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300.0</w:t>
            </w:r>
          </w:p>
        </w:tc>
        <w:tc>
          <w:tcPr>
            <w:tcW w:w="1134" w:type="dxa"/>
          </w:tcPr>
          <w:p w14:paraId="45C89748" w14:textId="28646072" w:rsidR="00F25EE6" w:rsidRPr="008E3D75" w:rsidRDefault="00E60E3A" w:rsidP="00F25EE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2200.0</w:t>
            </w:r>
          </w:p>
        </w:tc>
        <w:tc>
          <w:tcPr>
            <w:tcW w:w="2272" w:type="dxa"/>
          </w:tcPr>
          <w:p w14:paraId="3B607661" w14:textId="2736BF25" w:rsidR="00F25EE6" w:rsidRPr="00E60E3A" w:rsidRDefault="00E60E3A" w:rsidP="00F25EE6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E60E3A">
              <w:rPr>
                <w:rFonts w:ascii="GHEA Grapalat" w:hAnsi="GHEA Grapalat"/>
                <w:bCs/>
                <w:sz w:val="20"/>
                <w:szCs w:val="20"/>
              </w:rPr>
              <w:t>բնական աղետներից առաջացած փաստացի վնասների վերականգնման արդյունքում տնտեսում</w:t>
            </w:r>
          </w:p>
        </w:tc>
      </w:tr>
      <w:tr w:rsidR="00F25EE6" w:rsidRPr="008E3D75" w14:paraId="072BE76B" w14:textId="77777777" w:rsidTr="00C24637">
        <w:trPr>
          <w:cantSplit/>
          <w:trHeight w:val="323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F9F4A9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bookmarkStart w:id="9" w:name="_Hlk161304402"/>
            <w:bookmarkEnd w:id="8"/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F25EE6" w:rsidRPr="008E3D75" w14:paraId="19E3909F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3A599630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Ծրագիր 1. Փողոցային լուսավորության անխափան աշխատանքի ապահովում</w:t>
            </w:r>
          </w:p>
        </w:tc>
      </w:tr>
      <w:tr w:rsidR="00F25EE6" w:rsidRPr="008E3D75" w14:paraId="579A15DB" w14:textId="77777777" w:rsidTr="00C24637">
        <w:tc>
          <w:tcPr>
            <w:tcW w:w="4668" w:type="dxa"/>
            <w:gridSpan w:val="2"/>
            <w:shd w:val="clear" w:color="auto" w:fill="B4C6E7" w:themeFill="accent1" w:themeFillTint="66"/>
            <w:vAlign w:val="center"/>
          </w:tcPr>
          <w:p w14:paraId="4A2FEDCA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100" w:type="dxa"/>
            <w:gridSpan w:val="10"/>
            <w:shd w:val="clear" w:color="auto" w:fill="B4C6E7" w:themeFill="accent1" w:themeFillTint="66"/>
            <w:vAlign w:val="center"/>
          </w:tcPr>
          <w:p w14:paraId="2BC249E8" w14:textId="16396EAA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F25EE6" w:rsidRPr="008E3D75" w14:paraId="3E672081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4D4564D3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849" w:type="dxa"/>
            <w:shd w:val="clear" w:color="auto" w:fill="B4C6E7" w:themeFill="accent1" w:themeFillTint="66"/>
            <w:vAlign w:val="center"/>
          </w:tcPr>
          <w:p w14:paraId="7A39CC90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27" w:type="dxa"/>
            <w:gridSpan w:val="4"/>
            <w:shd w:val="clear" w:color="auto" w:fill="B4C6E7" w:themeFill="accent1" w:themeFillTint="66"/>
            <w:vAlign w:val="center"/>
          </w:tcPr>
          <w:p w14:paraId="1669AF52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4"/>
            <w:shd w:val="clear" w:color="auto" w:fill="B4C6E7" w:themeFill="accent1" w:themeFillTint="66"/>
            <w:vAlign w:val="center"/>
          </w:tcPr>
          <w:p w14:paraId="6F778BC4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839DA22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3E7234FA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25EE6" w:rsidRPr="008E3D75" w14:paraId="57AEF1F4" w14:textId="77777777" w:rsidTr="00C24637">
        <w:trPr>
          <w:trHeight w:val="727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1556CBDC" w14:textId="77777777" w:rsidR="00F25EE6" w:rsidRPr="008E3D75" w:rsidRDefault="00F25EE6" w:rsidP="00F25EE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849" w:type="dxa"/>
          </w:tcPr>
          <w:p w14:paraId="3DD765FA" w14:textId="77777777" w:rsidR="00F25EE6" w:rsidRPr="008E3D75" w:rsidRDefault="00F25EE6" w:rsidP="00F25EE6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Փողոցների գիշերային լուսավորության աշխատանքները կազմակերպող և վերահսկող աշխատակիցների թիվը 2</w:t>
            </w:r>
          </w:p>
        </w:tc>
        <w:tc>
          <w:tcPr>
            <w:tcW w:w="1527" w:type="dxa"/>
            <w:gridSpan w:val="4"/>
          </w:tcPr>
          <w:p w14:paraId="0B70045C" w14:textId="77777777" w:rsidR="00F25EE6" w:rsidRPr="008E3D75" w:rsidRDefault="00F25EE6" w:rsidP="00F25EE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67" w:type="dxa"/>
            <w:gridSpan w:val="4"/>
          </w:tcPr>
          <w:p w14:paraId="6363FD69" w14:textId="20204041" w:rsidR="00F25EE6" w:rsidRPr="008E3D75" w:rsidRDefault="00A9502B" w:rsidP="00B8391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DFD83A2" w14:textId="104DCADE" w:rsidR="00F25EE6" w:rsidRPr="008E3D75" w:rsidRDefault="00A9502B" w:rsidP="00B8391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51AF9333" w14:textId="77777777" w:rsidR="00F25EE6" w:rsidRPr="008E3D75" w:rsidRDefault="00F25EE6" w:rsidP="00F25EE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502B" w:rsidRPr="008E3D75" w14:paraId="09FB5292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6D850317" w14:textId="77777777" w:rsidR="00A9502B" w:rsidRPr="008E3D75" w:rsidRDefault="00A9502B" w:rsidP="00A9502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49" w:type="dxa"/>
          </w:tcPr>
          <w:p w14:paraId="22D48750" w14:textId="77777777" w:rsidR="00A9502B" w:rsidRPr="008E3D75" w:rsidRDefault="00A9502B" w:rsidP="00A9502B">
            <w:pPr>
              <w:spacing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Գիշերային լուսավորված փողոցների տեսակարար կշիռն ընդհանուրի մեջ, 80%</w:t>
            </w:r>
          </w:p>
        </w:tc>
        <w:tc>
          <w:tcPr>
            <w:tcW w:w="1527" w:type="dxa"/>
            <w:gridSpan w:val="4"/>
            <w:vAlign w:val="center"/>
          </w:tcPr>
          <w:p w14:paraId="4E57C893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85</w:t>
            </w:r>
          </w:p>
        </w:tc>
        <w:tc>
          <w:tcPr>
            <w:tcW w:w="1167" w:type="dxa"/>
            <w:gridSpan w:val="4"/>
            <w:vAlign w:val="center"/>
          </w:tcPr>
          <w:p w14:paraId="18B6984E" w14:textId="19B7E325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2FFDA734" w14:textId="16E9740E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31043894" w14:textId="77777777" w:rsidR="00A9502B" w:rsidRPr="008E3D75" w:rsidRDefault="00A9502B" w:rsidP="00A9502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502B" w:rsidRPr="008E3D75" w14:paraId="59E85180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099B657D" w14:textId="77777777" w:rsidR="00A9502B" w:rsidRPr="008E3D75" w:rsidRDefault="00A9502B" w:rsidP="00A9502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49" w:type="dxa"/>
          </w:tcPr>
          <w:p w14:paraId="29911399" w14:textId="77777777" w:rsidR="00A9502B" w:rsidRPr="008E3D75" w:rsidRDefault="00A9502B" w:rsidP="00A9502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Բնակիչների բավարարվածությունը համայնքում գիշերային լուսավորվածությունից, 80%</w:t>
            </w:r>
          </w:p>
        </w:tc>
        <w:tc>
          <w:tcPr>
            <w:tcW w:w="1527" w:type="dxa"/>
            <w:gridSpan w:val="4"/>
            <w:vAlign w:val="center"/>
          </w:tcPr>
          <w:p w14:paraId="3DA9AE59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4"/>
            <w:vAlign w:val="center"/>
          </w:tcPr>
          <w:p w14:paraId="31925709" w14:textId="3E91CE92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621D1C7" w14:textId="1515E8B2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A79B381" w14:textId="77777777" w:rsidR="00A9502B" w:rsidRPr="008E3D75" w:rsidRDefault="00A9502B" w:rsidP="00A9502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502B" w:rsidRPr="008E3D75" w14:paraId="34D39DD0" w14:textId="77777777" w:rsidTr="00C24637">
        <w:trPr>
          <w:trHeight w:val="832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408B7C15" w14:textId="77777777" w:rsidR="00A9502B" w:rsidRPr="008E3D75" w:rsidRDefault="00A9502B" w:rsidP="00A9502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49" w:type="dxa"/>
          </w:tcPr>
          <w:p w14:paraId="422410A3" w14:textId="77777777" w:rsidR="00A9502B" w:rsidRPr="008E3D75" w:rsidRDefault="00A9502B" w:rsidP="00A9502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27" w:type="dxa"/>
            <w:gridSpan w:val="4"/>
            <w:vAlign w:val="center"/>
          </w:tcPr>
          <w:p w14:paraId="7C9F2357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67" w:type="dxa"/>
            <w:gridSpan w:val="4"/>
            <w:vAlign w:val="center"/>
          </w:tcPr>
          <w:p w14:paraId="001BB08D" w14:textId="7AAE7F7E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150D316" w14:textId="048CC391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54BEBFDF" w14:textId="77777777" w:rsidR="00A9502B" w:rsidRPr="008E3D75" w:rsidRDefault="00A9502B" w:rsidP="00A9502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502B" w:rsidRPr="008E3D75" w14:paraId="0CE4B499" w14:textId="77777777" w:rsidTr="00C24637">
        <w:trPr>
          <w:trHeight w:val="826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3559F933" w14:textId="77777777" w:rsidR="00A9502B" w:rsidRPr="008E3D75" w:rsidRDefault="00A9502B" w:rsidP="00A9502B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14:paraId="57B9DBB0" w14:textId="77777777" w:rsidR="00A9502B" w:rsidRPr="008E3D75" w:rsidRDefault="00A9502B" w:rsidP="00A9502B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27" w:type="dxa"/>
            <w:gridSpan w:val="4"/>
            <w:vAlign w:val="center"/>
          </w:tcPr>
          <w:p w14:paraId="102DD7B1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4</w:t>
            </w:r>
          </w:p>
        </w:tc>
        <w:tc>
          <w:tcPr>
            <w:tcW w:w="1167" w:type="dxa"/>
            <w:gridSpan w:val="4"/>
            <w:vAlign w:val="center"/>
          </w:tcPr>
          <w:p w14:paraId="49B8523B" w14:textId="135DF76B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F376C5D" w14:textId="27374F6B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4C44F7D6" w14:textId="77777777" w:rsidR="00A9502B" w:rsidRPr="008E3D75" w:rsidRDefault="00A9502B" w:rsidP="00A9502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502B" w:rsidRPr="008E3D75" w14:paraId="740D233F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3CF0FB9E" w14:textId="77777777" w:rsidR="00A9502B" w:rsidRPr="008E3D75" w:rsidRDefault="00A9502B" w:rsidP="00A9502B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849" w:type="dxa"/>
          </w:tcPr>
          <w:p w14:paraId="03F1B26C" w14:textId="77777777" w:rsidR="00A9502B" w:rsidRPr="008E3D75" w:rsidRDefault="00A9502B" w:rsidP="00A9502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Փողոցների երթևեկության անվտանգության մակարդակը տրանսպորտային միջոցների և հետիոտների համար՝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527" w:type="dxa"/>
            <w:gridSpan w:val="4"/>
            <w:vAlign w:val="center"/>
          </w:tcPr>
          <w:p w14:paraId="6A567A6D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լավ</w:t>
            </w:r>
          </w:p>
        </w:tc>
        <w:tc>
          <w:tcPr>
            <w:tcW w:w="1167" w:type="dxa"/>
            <w:gridSpan w:val="4"/>
            <w:vAlign w:val="center"/>
          </w:tcPr>
          <w:p w14:paraId="12A39359" w14:textId="5F43F924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28587874" w14:textId="47C64E3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6511B9AE" w14:textId="77777777" w:rsidR="00A9502B" w:rsidRPr="008E3D75" w:rsidRDefault="00A9502B" w:rsidP="00A9502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502B" w:rsidRPr="008E3D75" w14:paraId="49CD5021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370E1C53" w14:textId="77777777" w:rsidR="00A9502B" w:rsidRPr="008E3D75" w:rsidRDefault="00A9502B" w:rsidP="00A9502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49" w:type="dxa"/>
          </w:tcPr>
          <w:p w14:paraId="3361807B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sz w:val="20"/>
              </w:rPr>
              <w:t>30,996.344</w:t>
            </w:r>
          </w:p>
        </w:tc>
        <w:tc>
          <w:tcPr>
            <w:tcW w:w="1527" w:type="dxa"/>
            <w:gridSpan w:val="4"/>
          </w:tcPr>
          <w:p w14:paraId="3E8AD0D7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sz w:val="20"/>
              </w:rPr>
              <w:t>30,996</w:t>
            </w:r>
            <w:r w:rsidRPr="008E3D75">
              <w:rPr>
                <w:rFonts w:ascii="Cambria Math" w:hAnsi="Cambria Math" w:cs="Arial"/>
                <w:b/>
                <w:sz w:val="20"/>
              </w:rPr>
              <w:t>․</w:t>
            </w:r>
            <w:r w:rsidRPr="008E3D75">
              <w:rPr>
                <w:rFonts w:ascii="GHEA Grapalat" w:hAnsi="GHEA Grapalat" w:cs="Arial"/>
                <w:b/>
                <w:sz w:val="20"/>
              </w:rPr>
              <w:t>344</w:t>
            </w:r>
          </w:p>
        </w:tc>
        <w:tc>
          <w:tcPr>
            <w:tcW w:w="1167" w:type="dxa"/>
            <w:gridSpan w:val="4"/>
          </w:tcPr>
          <w:p w14:paraId="6E7A9FFE" w14:textId="61757442" w:rsidR="00A9502B" w:rsidRPr="008E3D75" w:rsidRDefault="00280A1B" w:rsidP="00A9502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80A1B">
              <w:rPr>
                <w:rFonts w:ascii="GHEA Grapalat" w:hAnsi="GHEA Grapalat"/>
                <w:b/>
                <w:sz w:val="20"/>
                <w:szCs w:val="20"/>
              </w:rPr>
              <w:t>24,889</w:t>
            </w:r>
            <w:r w:rsidR="00D42C6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280A1B">
              <w:rPr>
                <w:rFonts w:ascii="GHEA Grapalat" w:hAnsi="GHEA Grapalat"/>
                <w:b/>
                <w:sz w:val="20"/>
                <w:szCs w:val="20"/>
              </w:rPr>
              <w:t>464</w:t>
            </w:r>
          </w:p>
        </w:tc>
        <w:tc>
          <w:tcPr>
            <w:tcW w:w="1134" w:type="dxa"/>
          </w:tcPr>
          <w:p w14:paraId="7158D5F2" w14:textId="0D3F7859" w:rsidR="00A9502B" w:rsidRPr="008E3D75" w:rsidRDefault="00280A1B" w:rsidP="00A9502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80A1B">
              <w:rPr>
                <w:rFonts w:ascii="GHEA Grapalat" w:hAnsi="GHEA Grapalat"/>
                <w:b/>
                <w:sz w:val="20"/>
                <w:szCs w:val="20"/>
              </w:rPr>
              <w:t>6,106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280A1B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</w:tc>
        <w:tc>
          <w:tcPr>
            <w:tcW w:w="2272" w:type="dxa"/>
          </w:tcPr>
          <w:p w14:paraId="78149CB9" w14:textId="2734CC4C" w:rsidR="00A9502B" w:rsidRPr="00134EF4" w:rsidRDefault="00280A1B" w:rsidP="00280A1B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134EF4">
              <w:rPr>
                <w:rFonts w:ascii="GHEA Grapalat" w:hAnsi="GHEA Grapalat"/>
                <w:bCs/>
                <w:sz w:val="20"/>
                <w:szCs w:val="20"/>
              </w:rPr>
              <w:t>կոմունալ վարձավճարների փաստացի ծախսի արդյունոքում տնտեսում</w:t>
            </w:r>
          </w:p>
        </w:tc>
      </w:tr>
      <w:bookmarkEnd w:id="9"/>
      <w:tr w:rsidR="00A9502B" w:rsidRPr="008E3D75" w14:paraId="4C34183D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6487E39E" w14:textId="77777777" w:rsidR="00A9502B" w:rsidRPr="008E3D75" w:rsidRDefault="00A9502B" w:rsidP="00A9502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Ծրագիր 2. Ջերմուկ քաղաքի Արփա գետի կիրճի և Ջերմուկի խորհրդանիշ եղնիկի արձան տանող ճանապարհի շրջակա ժայռերի լուսավորության իրականացում</w:t>
            </w:r>
          </w:p>
        </w:tc>
      </w:tr>
      <w:tr w:rsidR="00A9502B" w:rsidRPr="008E3D75" w14:paraId="52889127" w14:textId="77777777" w:rsidTr="00C24637">
        <w:tc>
          <w:tcPr>
            <w:tcW w:w="4668" w:type="dxa"/>
            <w:gridSpan w:val="2"/>
            <w:shd w:val="clear" w:color="auto" w:fill="B4C6E7" w:themeFill="accent1" w:themeFillTint="66"/>
            <w:vAlign w:val="center"/>
          </w:tcPr>
          <w:p w14:paraId="0592AEF6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100" w:type="dxa"/>
            <w:gridSpan w:val="10"/>
            <w:shd w:val="clear" w:color="auto" w:fill="B4C6E7" w:themeFill="accent1" w:themeFillTint="66"/>
            <w:vAlign w:val="center"/>
          </w:tcPr>
          <w:p w14:paraId="674EBBD4" w14:textId="0F3177FD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A9502B" w:rsidRPr="008E3D75" w14:paraId="2A1C1DFD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5C35568A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849" w:type="dxa"/>
            <w:shd w:val="clear" w:color="auto" w:fill="B4C6E7" w:themeFill="accent1" w:themeFillTint="66"/>
            <w:vAlign w:val="center"/>
          </w:tcPr>
          <w:p w14:paraId="0545D004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27" w:type="dxa"/>
            <w:gridSpan w:val="4"/>
            <w:shd w:val="clear" w:color="auto" w:fill="B4C6E7" w:themeFill="accent1" w:themeFillTint="66"/>
            <w:vAlign w:val="center"/>
          </w:tcPr>
          <w:p w14:paraId="6249E1CC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4"/>
            <w:shd w:val="clear" w:color="auto" w:fill="B4C6E7" w:themeFill="accent1" w:themeFillTint="66"/>
            <w:vAlign w:val="center"/>
          </w:tcPr>
          <w:p w14:paraId="47683FBA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05619CA3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0CC2D96F" w14:textId="77777777" w:rsidR="00A9502B" w:rsidRPr="008E3D75" w:rsidRDefault="00A9502B" w:rsidP="00A9502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1A48BB" w:rsidRPr="008E3D75" w14:paraId="1AC8C194" w14:textId="77777777" w:rsidTr="00C24637">
        <w:trPr>
          <w:trHeight w:val="727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13B74243" w14:textId="77777777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849" w:type="dxa"/>
          </w:tcPr>
          <w:p w14:paraId="7875C586" w14:textId="77777777" w:rsidR="001A48BB" w:rsidRPr="008E3D75" w:rsidRDefault="001A48BB" w:rsidP="001A48BB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Ցանցի կառուցման աշխատանքներում ներգրավված աշխատողների թիվը  0</w:t>
            </w:r>
          </w:p>
        </w:tc>
        <w:tc>
          <w:tcPr>
            <w:tcW w:w="1527" w:type="dxa"/>
            <w:gridSpan w:val="4"/>
          </w:tcPr>
          <w:p w14:paraId="5927A6EE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167" w:type="dxa"/>
            <w:gridSpan w:val="4"/>
          </w:tcPr>
          <w:p w14:paraId="613BDF09" w14:textId="049C86DD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14:paraId="50E84FA9" w14:textId="5D5A06A3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7B44D5BE" w14:textId="77777777" w:rsidR="001A48BB" w:rsidRPr="008E3D75" w:rsidRDefault="001A48BB" w:rsidP="001A48B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A48BB" w:rsidRPr="008E3D75" w14:paraId="6DC63EC5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22B6FF71" w14:textId="77777777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49" w:type="dxa"/>
          </w:tcPr>
          <w:p w14:paraId="61726020" w14:textId="77777777" w:rsidR="001A48BB" w:rsidRPr="008E3D75" w:rsidRDefault="001A48BB" w:rsidP="001A48BB">
            <w:pPr>
              <w:spacing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Գիշերային լուսավորված փողոցների տեսակարար կշիռն ընդհանուրի մեջ, 80%</w:t>
            </w:r>
          </w:p>
        </w:tc>
        <w:tc>
          <w:tcPr>
            <w:tcW w:w="1527" w:type="dxa"/>
            <w:gridSpan w:val="4"/>
            <w:vAlign w:val="center"/>
          </w:tcPr>
          <w:p w14:paraId="7BDE8FCD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85</w:t>
            </w:r>
          </w:p>
        </w:tc>
        <w:tc>
          <w:tcPr>
            <w:tcW w:w="1167" w:type="dxa"/>
            <w:gridSpan w:val="4"/>
            <w:vAlign w:val="center"/>
          </w:tcPr>
          <w:p w14:paraId="243FA60F" w14:textId="03EE9053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8D24738" w14:textId="61BD74D4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76030AE7" w14:textId="77777777" w:rsidR="001A48BB" w:rsidRPr="008E3D75" w:rsidRDefault="001A48BB" w:rsidP="001A48B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A48BB" w:rsidRPr="008E3D75" w14:paraId="0BE39B37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6962F956" w14:textId="77777777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49" w:type="dxa"/>
          </w:tcPr>
          <w:p w14:paraId="15043621" w14:textId="77777777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Բնակիչների բավարարվածությունը համայնքում գիշերային լուսավորվածությունից, 80%</w:t>
            </w:r>
          </w:p>
        </w:tc>
        <w:tc>
          <w:tcPr>
            <w:tcW w:w="1527" w:type="dxa"/>
            <w:gridSpan w:val="4"/>
            <w:vAlign w:val="center"/>
          </w:tcPr>
          <w:p w14:paraId="5D9D5A51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4"/>
            <w:vAlign w:val="center"/>
          </w:tcPr>
          <w:p w14:paraId="789EB674" w14:textId="722370EE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BCA88F5" w14:textId="3C37CC25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23F512EC" w14:textId="77777777" w:rsidR="001A48BB" w:rsidRPr="008E3D75" w:rsidRDefault="001A48BB" w:rsidP="001A48B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A48BB" w:rsidRPr="008E3D75" w14:paraId="51875293" w14:textId="77777777" w:rsidTr="00C24637">
        <w:trPr>
          <w:trHeight w:val="832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35C6384A" w14:textId="77777777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49" w:type="dxa"/>
          </w:tcPr>
          <w:p w14:paraId="106A4847" w14:textId="77777777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27" w:type="dxa"/>
            <w:gridSpan w:val="4"/>
            <w:vAlign w:val="center"/>
          </w:tcPr>
          <w:p w14:paraId="586373A7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67" w:type="dxa"/>
            <w:gridSpan w:val="4"/>
            <w:vAlign w:val="center"/>
          </w:tcPr>
          <w:p w14:paraId="7A58BFC8" w14:textId="54B03DD1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39C24DFF" w14:textId="439F8D32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E3710AB" w14:textId="77777777" w:rsidR="001A48BB" w:rsidRPr="008E3D75" w:rsidRDefault="001A48BB" w:rsidP="001A48B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A48BB" w:rsidRPr="008E3D75" w14:paraId="5910570D" w14:textId="77777777" w:rsidTr="00C24637">
        <w:trPr>
          <w:trHeight w:val="826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4F77C551" w14:textId="77777777" w:rsidR="001A48BB" w:rsidRPr="008E3D75" w:rsidRDefault="001A48BB" w:rsidP="001A48BB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14:paraId="40D98E31" w14:textId="77777777" w:rsidR="001A48BB" w:rsidRPr="008E3D75" w:rsidRDefault="001A48BB" w:rsidP="001A48BB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27" w:type="dxa"/>
            <w:gridSpan w:val="4"/>
            <w:vAlign w:val="center"/>
          </w:tcPr>
          <w:p w14:paraId="7530B880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4</w:t>
            </w:r>
          </w:p>
        </w:tc>
        <w:tc>
          <w:tcPr>
            <w:tcW w:w="1167" w:type="dxa"/>
            <w:gridSpan w:val="4"/>
            <w:vAlign w:val="center"/>
          </w:tcPr>
          <w:p w14:paraId="69230A5F" w14:textId="08404F60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051D2BB" w14:textId="5AF88444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5E0DF8D8" w14:textId="77777777" w:rsidR="001A48BB" w:rsidRPr="008E3D75" w:rsidRDefault="001A48BB" w:rsidP="001A48B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A48BB" w:rsidRPr="008E3D75" w14:paraId="32A20D9F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62E87B1E" w14:textId="77777777" w:rsidR="001A48BB" w:rsidRPr="008E3D75" w:rsidRDefault="001A48BB" w:rsidP="001A48BB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49" w:type="dxa"/>
          </w:tcPr>
          <w:p w14:paraId="0BC80F3C" w14:textId="77777777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Փողոցների երթևեկության անվտանգության մակարդակը տրանսպորտային միջոցների և հետիոտների համար՝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527" w:type="dxa"/>
            <w:gridSpan w:val="4"/>
            <w:vAlign w:val="center"/>
          </w:tcPr>
          <w:p w14:paraId="14FD2267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լավ</w:t>
            </w:r>
          </w:p>
        </w:tc>
        <w:tc>
          <w:tcPr>
            <w:tcW w:w="1167" w:type="dxa"/>
            <w:gridSpan w:val="4"/>
            <w:vAlign w:val="center"/>
          </w:tcPr>
          <w:p w14:paraId="4E1D8656" w14:textId="2631BE30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5DB75E91" w14:textId="5BBC80D6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5EB3CBE6" w14:textId="77777777" w:rsidR="001A48BB" w:rsidRPr="008E3D75" w:rsidRDefault="001A48BB" w:rsidP="001A48B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A48BB" w:rsidRPr="008E3D75" w14:paraId="29C38090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0DF16927" w14:textId="77777777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49" w:type="dxa"/>
          </w:tcPr>
          <w:p w14:paraId="015BAF39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40,953.00 </w:t>
            </w:r>
          </w:p>
        </w:tc>
        <w:tc>
          <w:tcPr>
            <w:tcW w:w="1527" w:type="dxa"/>
            <w:gridSpan w:val="4"/>
          </w:tcPr>
          <w:p w14:paraId="355DDE12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40,953.00 </w:t>
            </w:r>
          </w:p>
        </w:tc>
        <w:tc>
          <w:tcPr>
            <w:tcW w:w="1167" w:type="dxa"/>
            <w:gridSpan w:val="4"/>
          </w:tcPr>
          <w:p w14:paraId="6D1D3380" w14:textId="0D5C12FC" w:rsidR="001A48BB" w:rsidRPr="008E3D75" w:rsidRDefault="00AA4C20" w:rsidP="001A48B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4C20">
              <w:rPr>
                <w:rFonts w:ascii="GHEA Grapalat" w:hAnsi="GHEA Grapalat"/>
                <w:b/>
                <w:sz w:val="20"/>
                <w:szCs w:val="20"/>
              </w:rPr>
              <w:t>28,943</w:t>
            </w:r>
            <w:r w:rsidR="00D42C6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AA4C20">
              <w:rPr>
                <w:rFonts w:ascii="GHEA Grapalat" w:hAnsi="GHEA Grapalat"/>
                <w:b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14:paraId="144DAE7A" w14:textId="04DC26C1" w:rsidR="001A48BB" w:rsidRPr="008E3D75" w:rsidRDefault="00AA4C20" w:rsidP="001A48B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A4C20">
              <w:rPr>
                <w:rFonts w:ascii="GHEA Grapalat" w:hAnsi="GHEA Grapalat"/>
                <w:b/>
                <w:sz w:val="20"/>
                <w:szCs w:val="20"/>
              </w:rPr>
              <w:t>12,009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AA4C20">
              <w:rPr>
                <w:rFonts w:ascii="GHEA Grapalat" w:hAnsi="GHEA Grapalat"/>
                <w:b/>
                <w:sz w:val="20"/>
                <w:szCs w:val="20"/>
              </w:rPr>
              <w:t>843</w:t>
            </w:r>
          </w:p>
        </w:tc>
        <w:tc>
          <w:tcPr>
            <w:tcW w:w="2272" w:type="dxa"/>
          </w:tcPr>
          <w:p w14:paraId="53F36618" w14:textId="4D2D0E8B" w:rsidR="00C24637" w:rsidRPr="00C24637" w:rsidRDefault="00C24637" w:rsidP="001A48BB">
            <w:pPr>
              <w:spacing w:line="20" w:lineRule="atLeast"/>
              <w:jc w:val="both"/>
              <w:rPr>
                <w:rFonts w:ascii="GHEA Grapalat" w:hAnsi="GHEA Grapalat"/>
                <w:bCs/>
                <w:sz w:val="18"/>
                <w:szCs w:val="18"/>
              </w:rPr>
            </w:pPr>
            <w:r w:rsidRPr="00C24637">
              <w:rPr>
                <w:rFonts w:ascii="GHEA Grapalat" w:hAnsi="GHEA Grapalat"/>
                <w:bCs/>
                <w:sz w:val="18"/>
                <w:szCs w:val="18"/>
              </w:rPr>
              <w:t>-</w:t>
            </w:r>
            <w:r w:rsidR="00D04C1B" w:rsidRPr="00C24637">
              <w:rPr>
                <w:rFonts w:ascii="GHEA Grapalat" w:hAnsi="GHEA Grapalat"/>
                <w:bCs/>
                <w:sz w:val="18"/>
                <w:szCs w:val="18"/>
              </w:rPr>
              <w:t xml:space="preserve">գնումների գործընթացի արդյունքում տնտեսում, </w:t>
            </w:r>
          </w:p>
          <w:p w14:paraId="032B28A9" w14:textId="3C035DC1" w:rsidR="001A48BB" w:rsidRPr="00C24637" w:rsidRDefault="00C24637" w:rsidP="001A48BB">
            <w:pPr>
              <w:spacing w:line="20" w:lineRule="atLeast"/>
              <w:jc w:val="both"/>
              <w:rPr>
                <w:rFonts w:ascii="GHEA Grapalat" w:hAnsi="GHEA Grapalat"/>
                <w:bCs/>
                <w:sz w:val="18"/>
                <w:szCs w:val="18"/>
              </w:rPr>
            </w:pPr>
            <w:r w:rsidRPr="00C24637">
              <w:rPr>
                <w:rFonts w:ascii="GHEA Grapalat" w:hAnsi="GHEA Grapalat"/>
                <w:bCs/>
                <w:sz w:val="18"/>
                <w:szCs w:val="18"/>
              </w:rPr>
              <w:t xml:space="preserve">- </w:t>
            </w:r>
            <w:r w:rsidR="00D04C1B" w:rsidRPr="00C24637">
              <w:rPr>
                <w:rFonts w:ascii="GHEA Grapalat" w:hAnsi="GHEA Grapalat"/>
                <w:bCs/>
                <w:sz w:val="18"/>
                <w:szCs w:val="18"/>
              </w:rPr>
              <w:t>եղնիկի արձան տանող ճանապարհի շրջակա ժայռերի լուսավորության իրականացմ</w:t>
            </w:r>
            <w:r w:rsidRPr="00C24637">
              <w:rPr>
                <w:rFonts w:ascii="GHEA Grapalat" w:hAnsi="GHEA Grapalat"/>
                <w:bCs/>
                <w:sz w:val="18"/>
                <w:szCs w:val="18"/>
              </w:rPr>
              <w:t>ան</w:t>
            </w:r>
            <w:r w:rsidR="00D04C1B" w:rsidRPr="00C24637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r w:rsidR="00391EF3" w:rsidRPr="00391EF3">
              <w:rPr>
                <w:rFonts w:ascii="GHEA Grapalat" w:hAnsi="GHEA Grapalat"/>
                <w:bCs/>
                <w:sz w:val="18"/>
                <w:szCs w:val="18"/>
              </w:rPr>
              <w:t>աշխատանքների արդյունքները</w:t>
            </w:r>
            <w:r w:rsidR="00391EF3">
              <w:rPr>
                <w:rFonts w:ascii="GHEA Grapalat" w:hAnsi="GHEA Grapalat"/>
                <w:bCs/>
                <w:sz w:val="18"/>
                <w:szCs w:val="18"/>
              </w:rPr>
              <w:t>,</w:t>
            </w:r>
            <w:r w:rsidR="00391EF3" w:rsidRPr="00391EF3">
              <w:rPr>
                <w:rFonts w:ascii="GHEA Grapalat" w:hAnsi="GHEA Grapalat"/>
                <w:bCs/>
                <w:sz w:val="18"/>
                <w:szCs w:val="18"/>
              </w:rPr>
              <w:t xml:space="preserve"> նախագծային փաստաթղթերի փոփոխության անհրաժեշտությամբ </w:t>
            </w:r>
            <w:r w:rsidRPr="00C24637">
              <w:rPr>
                <w:rFonts w:ascii="GHEA Grapalat" w:hAnsi="GHEA Grapalat"/>
                <w:bCs/>
                <w:sz w:val="18"/>
                <w:szCs w:val="18"/>
              </w:rPr>
              <w:t>պայմանավորված</w:t>
            </w:r>
            <w:r w:rsidR="00391EF3">
              <w:rPr>
                <w:rFonts w:ascii="GHEA Grapalat" w:hAnsi="GHEA Grapalat"/>
                <w:bCs/>
                <w:sz w:val="18"/>
                <w:szCs w:val="18"/>
              </w:rPr>
              <w:t>,</w:t>
            </w:r>
            <w:r w:rsidRPr="00C24637">
              <w:rPr>
                <w:rFonts w:ascii="GHEA Grapalat" w:hAnsi="GHEA Grapalat"/>
                <w:bCs/>
                <w:sz w:val="18"/>
                <w:szCs w:val="18"/>
              </w:rPr>
              <w:t xml:space="preserve">  չեն ընդունվել, պետական բյուջեի մասնաբաժին  4803800 դրամը չի վճարվել</w:t>
            </w:r>
          </w:p>
        </w:tc>
      </w:tr>
      <w:tr w:rsidR="001A48BB" w:rsidRPr="008E3D75" w14:paraId="2DB272DA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4C27CB63" w14:textId="111AECBA" w:rsidR="001A48BB" w:rsidRPr="008E3D75" w:rsidRDefault="001A48BB" w:rsidP="001A48B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Ծրագիր 3. </w:t>
            </w:r>
            <w:r w:rsidRPr="008E3D75">
              <w:rPr>
                <w:rFonts w:ascii="GHEA Grapalat" w:hAnsi="GHEA Grapalat"/>
                <w:b/>
                <w:sz w:val="20"/>
              </w:rPr>
              <w:t>Ջրա</w:t>
            </w:r>
            <w:r w:rsidR="001B4D32">
              <w:rPr>
                <w:rFonts w:ascii="GHEA Grapalat" w:hAnsi="GHEA Grapalat"/>
                <w:b/>
                <w:sz w:val="20"/>
              </w:rPr>
              <w:t>մատակարար</w:t>
            </w:r>
            <w:r w:rsidRPr="008E3D75">
              <w:rPr>
                <w:rFonts w:ascii="GHEA Grapalat" w:hAnsi="GHEA Grapalat"/>
                <w:b/>
                <w:sz w:val="20"/>
              </w:rPr>
              <w:t>ման համակարգի վերանորոգում</w:t>
            </w:r>
            <w:r w:rsidRPr="008E3D75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</w:p>
        </w:tc>
      </w:tr>
      <w:tr w:rsidR="001A48BB" w:rsidRPr="008E3D75" w14:paraId="4F1D4093" w14:textId="77777777" w:rsidTr="00C24637">
        <w:tc>
          <w:tcPr>
            <w:tcW w:w="4668" w:type="dxa"/>
            <w:gridSpan w:val="2"/>
            <w:shd w:val="clear" w:color="auto" w:fill="B4C6E7" w:themeFill="accent1" w:themeFillTint="66"/>
            <w:vAlign w:val="center"/>
          </w:tcPr>
          <w:p w14:paraId="31ECDF86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100" w:type="dxa"/>
            <w:gridSpan w:val="10"/>
            <w:shd w:val="clear" w:color="auto" w:fill="B4C6E7" w:themeFill="accent1" w:themeFillTint="66"/>
            <w:vAlign w:val="center"/>
          </w:tcPr>
          <w:p w14:paraId="6747F8B6" w14:textId="3B3EE27C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1A48BB" w:rsidRPr="008E3D75" w14:paraId="4B250DA9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304314CE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849" w:type="dxa"/>
            <w:shd w:val="clear" w:color="auto" w:fill="B4C6E7" w:themeFill="accent1" w:themeFillTint="66"/>
            <w:vAlign w:val="center"/>
          </w:tcPr>
          <w:p w14:paraId="1881EEAB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27" w:type="dxa"/>
            <w:gridSpan w:val="4"/>
            <w:shd w:val="clear" w:color="auto" w:fill="B4C6E7" w:themeFill="accent1" w:themeFillTint="66"/>
            <w:vAlign w:val="center"/>
          </w:tcPr>
          <w:p w14:paraId="4BADC2B4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4"/>
            <w:shd w:val="clear" w:color="auto" w:fill="B4C6E7" w:themeFill="accent1" w:themeFillTint="66"/>
            <w:vAlign w:val="center"/>
          </w:tcPr>
          <w:p w14:paraId="64135026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3F6BD10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3BBFE0EF" w14:textId="77777777" w:rsidR="001A48BB" w:rsidRPr="008E3D75" w:rsidRDefault="001A48BB" w:rsidP="001A48B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7D6830" w:rsidRPr="008E3D75" w14:paraId="3BB78847" w14:textId="77777777" w:rsidTr="00DC3F5C">
        <w:trPr>
          <w:trHeight w:val="801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6789E841" w14:textId="77777777" w:rsidR="007D6830" w:rsidRPr="008E3D75" w:rsidRDefault="007D6830" w:rsidP="007D683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849" w:type="dxa"/>
          </w:tcPr>
          <w:p w14:paraId="309FF9FA" w14:textId="77777777" w:rsidR="007D6830" w:rsidRPr="008E3D75" w:rsidRDefault="007D6830" w:rsidP="007D6830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 xml:space="preserve">Վերանորոգման աշխատանքներում ներգրավված աշխատողների թիվը </w:t>
            </w:r>
          </w:p>
        </w:tc>
        <w:tc>
          <w:tcPr>
            <w:tcW w:w="1527" w:type="dxa"/>
            <w:gridSpan w:val="4"/>
          </w:tcPr>
          <w:p w14:paraId="0445C909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167" w:type="dxa"/>
            <w:gridSpan w:val="4"/>
          </w:tcPr>
          <w:p w14:paraId="043E1040" w14:textId="4BBB7060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5C0220A5" w14:textId="32B43229" w:rsidR="007D6830" w:rsidRPr="008E3D75" w:rsidRDefault="00DC3F5C" w:rsidP="00DC3F5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  <w:vMerge w:val="restart"/>
          </w:tcPr>
          <w:p w14:paraId="58AB3906" w14:textId="77777777" w:rsidR="007D6830" w:rsidRPr="008E3D75" w:rsidRDefault="007D6830" w:rsidP="007D683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D6830" w:rsidRPr="008E3D75" w14:paraId="0758CAEE" w14:textId="77777777" w:rsidTr="00DC3F5C">
        <w:trPr>
          <w:trHeight w:val="709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0AF3D141" w14:textId="77777777" w:rsidR="007D6830" w:rsidRPr="008E3D75" w:rsidRDefault="007D6830" w:rsidP="007D683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14:paraId="46AF6CB3" w14:textId="77777777" w:rsidR="007D6830" w:rsidRPr="008E3D75" w:rsidRDefault="007D6830" w:rsidP="007D6830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Հիմնանորոգման աշխատանքներում ներգրավված աշխատողների թիվը</w:t>
            </w:r>
          </w:p>
        </w:tc>
        <w:tc>
          <w:tcPr>
            <w:tcW w:w="1527" w:type="dxa"/>
            <w:gridSpan w:val="4"/>
          </w:tcPr>
          <w:p w14:paraId="52E9F0CF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167" w:type="dxa"/>
            <w:gridSpan w:val="4"/>
          </w:tcPr>
          <w:p w14:paraId="73C8109C" w14:textId="70D3029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D322196" w14:textId="45F520DE" w:rsidR="007D6830" w:rsidRPr="008E3D75" w:rsidRDefault="00DC3F5C" w:rsidP="00DC3F5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  <w:vMerge/>
          </w:tcPr>
          <w:p w14:paraId="673F6D81" w14:textId="77777777" w:rsidR="007D6830" w:rsidRPr="008E3D75" w:rsidRDefault="007D6830" w:rsidP="007D683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D6830" w:rsidRPr="008E3D75" w14:paraId="0007FACD" w14:textId="77777777" w:rsidTr="00DC3F5C">
        <w:trPr>
          <w:trHeight w:val="705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746DB080" w14:textId="77777777" w:rsidR="007D6830" w:rsidRPr="008E3D75" w:rsidRDefault="007D6830" w:rsidP="007D683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49" w:type="dxa"/>
          </w:tcPr>
          <w:p w14:paraId="2F190680" w14:textId="77777777" w:rsidR="007D6830" w:rsidRPr="008E3D75" w:rsidRDefault="007D6830" w:rsidP="007D6830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 xml:space="preserve">Գնդեվազ գյուղի խմելու ջրի ակունքի աղբյուրակապերի հիմնանորոգում, հատ </w:t>
            </w:r>
          </w:p>
        </w:tc>
        <w:tc>
          <w:tcPr>
            <w:tcW w:w="1527" w:type="dxa"/>
            <w:gridSpan w:val="4"/>
          </w:tcPr>
          <w:p w14:paraId="6E1B3AD5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4"/>
          </w:tcPr>
          <w:p w14:paraId="25ACF185" w14:textId="67FAB38C" w:rsidR="007D6830" w:rsidRPr="008E3D75" w:rsidRDefault="00DC3F5C" w:rsidP="00DC3F5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BA43C5" w14:textId="17C6E5F7" w:rsidR="007D6830" w:rsidRPr="008E3D75" w:rsidRDefault="00DC3F5C" w:rsidP="00DC3F5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72" w:type="dxa"/>
            <w:vMerge w:val="restart"/>
          </w:tcPr>
          <w:p w14:paraId="62C6CF34" w14:textId="66462104" w:rsidR="007D6830" w:rsidRPr="0057222E" w:rsidRDefault="00DC3F5C" w:rsidP="007D683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222E">
              <w:rPr>
                <w:rFonts w:ascii="GHEA Grapalat" w:hAnsi="GHEA Grapalat"/>
                <w:sz w:val="20"/>
                <w:szCs w:val="20"/>
              </w:rPr>
              <w:t xml:space="preserve">անբարենպաստ եղանակային պայմանների պատճառով </w:t>
            </w:r>
            <w:r w:rsidR="001B4D32" w:rsidRPr="0057222E">
              <w:rPr>
                <w:rFonts w:ascii="GHEA Grapalat" w:hAnsi="GHEA Grapalat"/>
                <w:sz w:val="20"/>
                <w:szCs w:val="20"/>
              </w:rPr>
              <w:t>շին</w:t>
            </w:r>
            <w:r w:rsidR="001B4D32" w:rsidRPr="0057222E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="001B4D32" w:rsidRPr="0057222E">
              <w:rPr>
                <w:rFonts w:ascii="GHEA Grapalat" w:hAnsi="GHEA Grapalat"/>
                <w:sz w:val="20"/>
                <w:szCs w:val="20"/>
              </w:rPr>
              <w:t xml:space="preserve"> աշխատանքները չեն ավարտվել</w:t>
            </w:r>
          </w:p>
        </w:tc>
      </w:tr>
      <w:tr w:rsidR="007D6830" w:rsidRPr="008E3D75" w14:paraId="05A8D1EB" w14:textId="77777777" w:rsidTr="00DC3F5C">
        <w:trPr>
          <w:trHeight w:val="720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4D2D3615" w14:textId="77777777" w:rsidR="007D6830" w:rsidRPr="008E3D75" w:rsidRDefault="007D6830" w:rsidP="007D6830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14:paraId="5A809287" w14:textId="77777777" w:rsidR="007D6830" w:rsidRPr="008E3D75" w:rsidRDefault="007D6830" w:rsidP="007D6830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Գնդեվազ գյուղի խմելու ջրի ջրագծերի հիմնանորոգում, կմ</w:t>
            </w:r>
          </w:p>
        </w:tc>
        <w:tc>
          <w:tcPr>
            <w:tcW w:w="1527" w:type="dxa"/>
            <w:gridSpan w:val="4"/>
          </w:tcPr>
          <w:p w14:paraId="118236CA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>2.3</w:t>
            </w:r>
          </w:p>
        </w:tc>
        <w:tc>
          <w:tcPr>
            <w:tcW w:w="1167" w:type="dxa"/>
            <w:gridSpan w:val="4"/>
          </w:tcPr>
          <w:p w14:paraId="4B7C8C85" w14:textId="651349E0" w:rsidR="007D6830" w:rsidRPr="008E3D75" w:rsidRDefault="00DC3F5C" w:rsidP="00DC3F5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2.3</w:t>
            </w:r>
          </w:p>
        </w:tc>
        <w:tc>
          <w:tcPr>
            <w:tcW w:w="1134" w:type="dxa"/>
          </w:tcPr>
          <w:p w14:paraId="04279972" w14:textId="36D9C1E3" w:rsidR="007D6830" w:rsidRPr="008E3D75" w:rsidRDefault="00DC3F5C" w:rsidP="00DC3F5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2.3</w:t>
            </w:r>
          </w:p>
        </w:tc>
        <w:tc>
          <w:tcPr>
            <w:tcW w:w="2272" w:type="dxa"/>
            <w:vMerge/>
          </w:tcPr>
          <w:p w14:paraId="7E3656B1" w14:textId="77777777" w:rsidR="007D6830" w:rsidRPr="008E3D75" w:rsidRDefault="007D6830" w:rsidP="007D683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D6830" w:rsidRPr="008E3D75" w14:paraId="410B8488" w14:textId="77777777" w:rsidTr="000F73E5">
        <w:tc>
          <w:tcPr>
            <w:tcW w:w="1819" w:type="dxa"/>
            <w:shd w:val="clear" w:color="auto" w:fill="B4C6E7" w:themeFill="accent1" w:themeFillTint="66"/>
            <w:vAlign w:val="center"/>
          </w:tcPr>
          <w:p w14:paraId="3889E389" w14:textId="77777777" w:rsidR="007D6830" w:rsidRPr="008E3D75" w:rsidRDefault="007D6830" w:rsidP="007D683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49" w:type="dxa"/>
            <w:vAlign w:val="center"/>
          </w:tcPr>
          <w:p w14:paraId="1CEADD55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69,124.60 </w:t>
            </w:r>
          </w:p>
        </w:tc>
        <w:tc>
          <w:tcPr>
            <w:tcW w:w="1527" w:type="dxa"/>
            <w:gridSpan w:val="4"/>
            <w:vAlign w:val="center"/>
          </w:tcPr>
          <w:p w14:paraId="7939C231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69,124.60 </w:t>
            </w:r>
          </w:p>
        </w:tc>
        <w:tc>
          <w:tcPr>
            <w:tcW w:w="1167" w:type="dxa"/>
            <w:gridSpan w:val="4"/>
            <w:vAlign w:val="center"/>
          </w:tcPr>
          <w:p w14:paraId="37DBDA79" w14:textId="3250FD3F" w:rsidR="007D6830" w:rsidRPr="008E3D75" w:rsidRDefault="000F73E5" w:rsidP="000F73E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73E5">
              <w:rPr>
                <w:rFonts w:ascii="GHEA Grapalat" w:hAnsi="GHEA Grapalat"/>
                <w:b/>
                <w:sz w:val="20"/>
                <w:szCs w:val="20"/>
              </w:rPr>
              <w:t>24,408,097</w:t>
            </w:r>
          </w:p>
        </w:tc>
        <w:tc>
          <w:tcPr>
            <w:tcW w:w="1134" w:type="dxa"/>
            <w:vAlign w:val="center"/>
          </w:tcPr>
          <w:p w14:paraId="0859136D" w14:textId="4544A623" w:rsidR="007D6830" w:rsidRPr="008E3D75" w:rsidRDefault="000F73E5" w:rsidP="000F73E5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73E5">
              <w:rPr>
                <w:rFonts w:ascii="GHEA Grapalat" w:hAnsi="GHEA Grapalat"/>
                <w:b/>
                <w:sz w:val="20"/>
                <w:szCs w:val="20"/>
              </w:rPr>
              <w:t>44,716</w:t>
            </w:r>
            <w:r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0F73E5">
              <w:rPr>
                <w:rFonts w:ascii="GHEA Grapalat" w:hAnsi="GHEA Grapalat"/>
                <w:b/>
                <w:sz w:val="20"/>
                <w:szCs w:val="20"/>
              </w:rPr>
              <w:t>503</w:t>
            </w:r>
          </w:p>
        </w:tc>
        <w:tc>
          <w:tcPr>
            <w:tcW w:w="2272" w:type="dxa"/>
          </w:tcPr>
          <w:p w14:paraId="5C4AEA4D" w14:textId="7AB56A06" w:rsidR="007D6830" w:rsidRPr="008E3D75" w:rsidRDefault="0057222E" w:rsidP="007D683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57222E">
              <w:rPr>
                <w:rFonts w:ascii="GHEA Grapalat" w:hAnsi="GHEA Grapalat"/>
                <w:sz w:val="20"/>
                <w:szCs w:val="20"/>
              </w:rPr>
              <w:t>շին</w:t>
            </w:r>
            <w:r w:rsidRPr="0057222E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57222E">
              <w:rPr>
                <w:rFonts w:ascii="GHEA Grapalat" w:hAnsi="GHEA Grapalat"/>
                <w:sz w:val="20"/>
                <w:szCs w:val="20"/>
              </w:rPr>
              <w:t xml:space="preserve"> աշխատանքները չեն ավարտվել</w:t>
            </w:r>
            <w:r>
              <w:rPr>
                <w:rFonts w:ascii="GHEA Grapalat" w:hAnsi="GHEA Grapalat"/>
                <w:sz w:val="20"/>
                <w:szCs w:val="20"/>
              </w:rPr>
              <w:t>, վճարումն իրականացվել է փաստացի կատարվածի համար</w:t>
            </w:r>
          </w:p>
        </w:tc>
      </w:tr>
      <w:tr w:rsidR="007D6830" w:rsidRPr="008E3D75" w14:paraId="74E7A45B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71E83935" w14:textId="77777777" w:rsidR="007D6830" w:rsidRPr="008E3D75" w:rsidRDefault="007D6830" w:rsidP="007D683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Ծրագիր 4. </w:t>
            </w:r>
            <w:r w:rsidRPr="008E3D75">
              <w:rPr>
                <w:rFonts w:ascii="GHEA Grapalat" w:hAnsi="GHEA Grapalat"/>
                <w:b/>
                <w:sz w:val="20"/>
              </w:rPr>
              <w:t xml:space="preserve">Համայնքի բնակարանային ֆոնդի սպասարկում </w:t>
            </w:r>
          </w:p>
        </w:tc>
      </w:tr>
      <w:tr w:rsidR="007D6830" w:rsidRPr="008E3D75" w14:paraId="591E680B" w14:textId="77777777" w:rsidTr="00C24637">
        <w:tc>
          <w:tcPr>
            <w:tcW w:w="4668" w:type="dxa"/>
            <w:gridSpan w:val="2"/>
            <w:shd w:val="clear" w:color="auto" w:fill="B4C6E7" w:themeFill="accent1" w:themeFillTint="66"/>
            <w:vAlign w:val="center"/>
          </w:tcPr>
          <w:p w14:paraId="75992BDE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100" w:type="dxa"/>
            <w:gridSpan w:val="10"/>
            <w:shd w:val="clear" w:color="auto" w:fill="B4C6E7" w:themeFill="accent1" w:themeFillTint="66"/>
            <w:vAlign w:val="center"/>
          </w:tcPr>
          <w:p w14:paraId="1034EABF" w14:textId="2B6CE913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7D6830" w:rsidRPr="008E3D75" w14:paraId="6F6DFA16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7E8A52D9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849" w:type="dxa"/>
            <w:shd w:val="clear" w:color="auto" w:fill="B4C6E7" w:themeFill="accent1" w:themeFillTint="66"/>
            <w:vAlign w:val="center"/>
          </w:tcPr>
          <w:p w14:paraId="1B993B68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27" w:type="dxa"/>
            <w:gridSpan w:val="4"/>
            <w:shd w:val="clear" w:color="auto" w:fill="B4C6E7" w:themeFill="accent1" w:themeFillTint="66"/>
            <w:vAlign w:val="center"/>
          </w:tcPr>
          <w:p w14:paraId="6088BFE6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4"/>
            <w:shd w:val="clear" w:color="auto" w:fill="B4C6E7" w:themeFill="accent1" w:themeFillTint="66"/>
            <w:vAlign w:val="center"/>
          </w:tcPr>
          <w:p w14:paraId="7936C074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482238B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4F9A59A5" w14:textId="77777777" w:rsidR="007D6830" w:rsidRPr="008E3D75" w:rsidRDefault="007D6830" w:rsidP="007D683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E0238B" w:rsidRPr="008E3D75" w14:paraId="585B09B2" w14:textId="77777777" w:rsidTr="00C24637">
        <w:trPr>
          <w:trHeight w:val="727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69201474" w14:textId="77777777" w:rsidR="00E0238B" w:rsidRPr="008E3D75" w:rsidRDefault="00E0238B" w:rsidP="00E0238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849" w:type="dxa"/>
          </w:tcPr>
          <w:p w14:paraId="0EBD86BA" w14:textId="77777777" w:rsidR="00E0238B" w:rsidRPr="008E3D75" w:rsidRDefault="00E0238B" w:rsidP="00E0238B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 xml:space="preserve">աշխատանքներում ներգրավված աշխատողների թիվը  </w:t>
            </w:r>
          </w:p>
        </w:tc>
        <w:tc>
          <w:tcPr>
            <w:tcW w:w="1527" w:type="dxa"/>
            <w:gridSpan w:val="4"/>
          </w:tcPr>
          <w:p w14:paraId="17E64638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67" w:type="dxa"/>
            <w:gridSpan w:val="4"/>
          </w:tcPr>
          <w:p w14:paraId="7820921B" w14:textId="2C9CCE3E" w:rsidR="00E0238B" w:rsidRPr="008E3D75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49205C1" w14:textId="062E8ECB" w:rsidR="00E0238B" w:rsidRPr="008E3D75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40F37EFA" w14:textId="77777777" w:rsidR="00E0238B" w:rsidRPr="008E3D75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0238B" w:rsidRPr="008E3D75" w14:paraId="61523484" w14:textId="77777777" w:rsidTr="00E0238B">
        <w:trPr>
          <w:trHeight w:val="60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378FD971" w14:textId="77777777" w:rsidR="00E0238B" w:rsidRPr="008E3D75" w:rsidRDefault="00E0238B" w:rsidP="00E0238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49" w:type="dxa"/>
          </w:tcPr>
          <w:p w14:paraId="24958D7C" w14:textId="77777777" w:rsidR="00E0238B" w:rsidRPr="008E3D75" w:rsidRDefault="00E0238B" w:rsidP="00E0238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Աշխատանքների իրականացման ժամկետը, </w:t>
            </w:r>
          </w:p>
        </w:tc>
        <w:tc>
          <w:tcPr>
            <w:tcW w:w="1527" w:type="dxa"/>
            <w:gridSpan w:val="4"/>
            <w:vAlign w:val="center"/>
          </w:tcPr>
          <w:p w14:paraId="186181D3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12 ամիս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4"/>
            <w:vAlign w:val="center"/>
          </w:tcPr>
          <w:p w14:paraId="6FBE42D5" w14:textId="16A0E323" w:rsidR="00E0238B" w:rsidRPr="008E3D75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12 ամիս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116D4A5" w14:textId="4328A88F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13E8B41B" w14:textId="77777777" w:rsidR="00E0238B" w:rsidRPr="008E3D75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0238B" w:rsidRPr="008E3D75" w14:paraId="7425F5B4" w14:textId="77777777" w:rsidTr="00E0238B">
        <w:tc>
          <w:tcPr>
            <w:tcW w:w="1819" w:type="dxa"/>
            <w:shd w:val="clear" w:color="auto" w:fill="B4C6E7" w:themeFill="accent1" w:themeFillTint="66"/>
            <w:vAlign w:val="center"/>
          </w:tcPr>
          <w:p w14:paraId="29B59B73" w14:textId="77777777" w:rsidR="00E0238B" w:rsidRPr="008E3D75" w:rsidRDefault="00E0238B" w:rsidP="00E0238B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49" w:type="dxa"/>
          </w:tcPr>
          <w:p w14:paraId="3719490B" w14:textId="77777777" w:rsidR="00E0238B" w:rsidRPr="008E3D75" w:rsidRDefault="00E0238B" w:rsidP="00E0238B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Ջերմուկ համայնքի բնակչությանը մատուցվող՝ բնակարանային ֆոնդի սպասարկման և պահպանման  ծառայության որակը՝ 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527" w:type="dxa"/>
            <w:gridSpan w:val="4"/>
            <w:vAlign w:val="center"/>
          </w:tcPr>
          <w:p w14:paraId="601402A9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67" w:type="dxa"/>
            <w:gridSpan w:val="4"/>
            <w:vAlign w:val="center"/>
          </w:tcPr>
          <w:p w14:paraId="7AB6FB29" w14:textId="35367B8D" w:rsidR="00E0238B" w:rsidRPr="008E3D75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58CE5811" w14:textId="50275B72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7F156DE5" w14:textId="77777777" w:rsidR="00E0238B" w:rsidRPr="008E3D75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0238B" w:rsidRPr="008E3D75" w14:paraId="70E3E6C1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6F5002FB" w14:textId="77777777" w:rsidR="00E0238B" w:rsidRPr="008E3D75" w:rsidRDefault="00E0238B" w:rsidP="00E0238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49" w:type="dxa"/>
          </w:tcPr>
          <w:p w14:paraId="6B8F5C7B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21,628</w:t>
            </w:r>
            <w:r w:rsidRPr="008E3D75">
              <w:rPr>
                <w:rFonts w:ascii="Cambria Math" w:hAnsi="Cambria Math" w:cs="Arial"/>
                <w:b/>
                <w:bCs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527" w:type="dxa"/>
            <w:gridSpan w:val="4"/>
          </w:tcPr>
          <w:p w14:paraId="75DBB9EA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21,628</w:t>
            </w:r>
            <w:r w:rsidRPr="008E3D75">
              <w:rPr>
                <w:rFonts w:ascii="Cambria Math" w:hAnsi="Cambria Math" w:cs="Arial"/>
                <w:b/>
                <w:bCs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 w:cs="Arial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167" w:type="dxa"/>
            <w:gridSpan w:val="4"/>
          </w:tcPr>
          <w:p w14:paraId="0978411E" w14:textId="10B32DBE" w:rsidR="00E0238B" w:rsidRPr="008E3D75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E1030">
              <w:rPr>
                <w:rFonts w:ascii="GHEA Grapalat" w:hAnsi="GHEA Grapalat"/>
                <w:b/>
                <w:sz w:val="20"/>
                <w:szCs w:val="20"/>
              </w:rPr>
              <w:t>21,968</w:t>
            </w:r>
            <w:r w:rsidR="00D42C6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8E1030">
              <w:rPr>
                <w:rFonts w:ascii="GHEA Grapalat" w:hAnsi="GHEA Grapalat"/>
                <w:b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14:paraId="6566E028" w14:textId="436B3C09" w:rsidR="00E0238B" w:rsidRPr="00E0238B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E0238B">
              <w:rPr>
                <w:rFonts w:ascii="GHEA Grapalat" w:hAnsi="GHEA Grapalat"/>
                <w:b/>
                <w:sz w:val="20"/>
                <w:szCs w:val="20"/>
              </w:rPr>
              <w:t>-340</w:t>
            </w:r>
            <w:r w:rsidRPr="00E0238B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  <w:r w:rsidRPr="00E0238B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36B24A94" w14:textId="74EAFCC8" w:rsidR="00E0238B" w:rsidRPr="00C8274F" w:rsidRDefault="00E0238B" w:rsidP="00E0238B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C8274F">
              <w:rPr>
                <w:rFonts w:ascii="GHEA Grapalat" w:hAnsi="GHEA Grapalat"/>
                <w:bCs/>
                <w:sz w:val="20"/>
                <w:szCs w:val="20"/>
              </w:rPr>
              <w:t xml:space="preserve">բնականոն աշխատանքների ապահովմամբ պայմանավորված՝ լրացուցիչ </w:t>
            </w:r>
            <w:r w:rsidR="00C8274F" w:rsidRPr="00C8274F">
              <w:rPr>
                <w:rFonts w:ascii="GHEA Grapalat" w:hAnsi="GHEA Grapalat"/>
                <w:bCs/>
                <w:sz w:val="20"/>
                <w:szCs w:val="20"/>
              </w:rPr>
              <w:t xml:space="preserve">ապրանքների և ծառայությունների գնման </w:t>
            </w:r>
            <w:r w:rsidR="00C8274F">
              <w:rPr>
                <w:rFonts w:ascii="GHEA Grapalat" w:hAnsi="GHEA Grapalat"/>
                <w:bCs/>
                <w:sz w:val="20"/>
                <w:szCs w:val="20"/>
              </w:rPr>
              <w:t>պատճառով</w:t>
            </w:r>
          </w:p>
        </w:tc>
      </w:tr>
      <w:tr w:rsidR="00E0238B" w:rsidRPr="008E3D75" w14:paraId="2F6FAEBB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721875E4" w14:textId="77777777" w:rsidR="00E0238B" w:rsidRPr="008E3D75" w:rsidRDefault="00E0238B" w:rsidP="00E0238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Ծրագիր 5. </w:t>
            </w:r>
            <w:r w:rsidRPr="008E3D75">
              <w:rPr>
                <w:rFonts w:ascii="GHEA Grapalat" w:hAnsi="GHEA Grapalat"/>
                <w:b/>
                <w:sz w:val="20"/>
              </w:rPr>
              <w:t>Ասֆալտբետոնյա ծածկի վերանորոգում և պահպանում</w:t>
            </w:r>
          </w:p>
        </w:tc>
      </w:tr>
      <w:tr w:rsidR="00E0238B" w:rsidRPr="008E3D75" w14:paraId="115B88F3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6A8EFBFF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0A664B18" w14:textId="19D6FC76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E0238B" w:rsidRPr="008E3D75" w14:paraId="5F7DEA62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7FA192B6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74865869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50" w:type="dxa"/>
            <w:gridSpan w:val="2"/>
            <w:shd w:val="clear" w:color="auto" w:fill="B4C6E7" w:themeFill="accent1" w:themeFillTint="66"/>
            <w:vAlign w:val="center"/>
          </w:tcPr>
          <w:p w14:paraId="60FA9D91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4C6E7" w:themeFill="accent1" w:themeFillTint="66"/>
            <w:vAlign w:val="center"/>
          </w:tcPr>
          <w:p w14:paraId="097BB366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371" w:type="dxa"/>
            <w:gridSpan w:val="3"/>
            <w:shd w:val="clear" w:color="auto" w:fill="B4C6E7" w:themeFill="accent1" w:themeFillTint="66"/>
            <w:vAlign w:val="center"/>
          </w:tcPr>
          <w:p w14:paraId="699DFCDC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6CFA7596" w14:textId="77777777" w:rsidR="00E0238B" w:rsidRPr="008E3D75" w:rsidRDefault="00E0238B" w:rsidP="00E0238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DD5FEC" w:rsidRPr="008E3D75" w14:paraId="199B3A4B" w14:textId="77777777" w:rsidTr="00DD5FEC">
        <w:trPr>
          <w:trHeight w:val="1029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7C95AB35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Մուտքային</w:t>
            </w:r>
          </w:p>
        </w:tc>
        <w:tc>
          <w:tcPr>
            <w:tcW w:w="3126" w:type="dxa"/>
            <w:gridSpan w:val="3"/>
          </w:tcPr>
          <w:p w14:paraId="14D608E4" w14:textId="77777777" w:rsidR="00DD5FEC" w:rsidRPr="008E3D75" w:rsidRDefault="00DD5FEC" w:rsidP="00DD5FEC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</w:p>
        </w:tc>
        <w:tc>
          <w:tcPr>
            <w:tcW w:w="1250" w:type="dxa"/>
            <w:gridSpan w:val="2"/>
            <w:vAlign w:val="center"/>
          </w:tcPr>
          <w:p w14:paraId="721FD763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14:paraId="4A96D285" w14:textId="3F6F99B9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371" w:type="dxa"/>
            <w:gridSpan w:val="3"/>
            <w:vAlign w:val="center"/>
          </w:tcPr>
          <w:p w14:paraId="17172557" w14:textId="7C00AC1B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E003918" w14:textId="77777777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D5FEC" w:rsidRPr="008E3D75" w14:paraId="5281F491" w14:textId="77777777" w:rsidTr="00DD5FEC">
        <w:tc>
          <w:tcPr>
            <w:tcW w:w="1819" w:type="dxa"/>
            <w:shd w:val="clear" w:color="auto" w:fill="B4C6E7" w:themeFill="accent1" w:themeFillTint="66"/>
            <w:vAlign w:val="center"/>
          </w:tcPr>
          <w:p w14:paraId="73180A5D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126" w:type="dxa"/>
            <w:gridSpan w:val="3"/>
          </w:tcPr>
          <w:p w14:paraId="7C5277AF" w14:textId="77777777" w:rsidR="00DD5FEC" w:rsidRPr="008E3D75" w:rsidRDefault="00DD5FEC" w:rsidP="00DD5FEC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250" w:type="dxa"/>
            <w:gridSpan w:val="2"/>
            <w:vAlign w:val="center"/>
          </w:tcPr>
          <w:p w14:paraId="02C675FB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930" w:type="dxa"/>
            <w:gridSpan w:val="2"/>
            <w:vAlign w:val="center"/>
          </w:tcPr>
          <w:p w14:paraId="12A8C5F9" w14:textId="37692CD8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371" w:type="dxa"/>
            <w:gridSpan w:val="3"/>
            <w:vAlign w:val="center"/>
          </w:tcPr>
          <w:p w14:paraId="6FBFA63E" w14:textId="40D79234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26597FA0" w14:textId="77777777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D5FEC" w:rsidRPr="008E3D75" w14:paraId="625FCADE" w14:textId="77777777" w:rsidTr="00DD5FEC">
        <w:trPr>
          <w:trHeight w:val="624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5E90378A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126" w:type="dxa"/>
            <w:gridSpan w:val="3"/>
          </w:tcPr>
          <w:p w14:paraId="5DAF934E" w14:textId="77777777" w:rsidR="00DD5FEC" w:rsidRPr="008E3D75" w:rsidRDefault="00DD5FEC" w:rsidP="00DD5FEC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Բարեկարգ միջբնակավայրային ճանապարհների մակերեսի տեսակարար կշիռն ընդհանուրի կազմում</w:t>
            </w:r>
            <w:r w:rsidRPr="008E3D75">
              <w:rPr>
                <w:rFonts w:ascii="GHEA Grapalat" w:hAnsi="GHEA Grapalat"/>
                <w:sz w:val="20"/>
              </w:rPr>
              <w:t xml:space="preserve"> % </w:t>
            </w:r>
          </w:p>
        </w:tc>
        <w:tc>
          <w:tcPr>
            <w:tcW w:w="1250" w:type="dxa"/>
            <w:gridSpan w:val="2"/>
            <w:vAlign w:val="center"/>
          </w:tcPr>
          <w:p w14:paraId="33B2FFF0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930" w:type="dxa"/>
            <w:gridSpan w:val="2"/>
            <w:vAlign w:val="center"/>
          </w:tcPr>
          <w:p w14:paraId="7511638A" w14:textId="58EA1DC1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371" w:type="dxa"/>
            <w:gridSpan w:val="3"/>
            <w:vAlign w:val="center"/>
          </w:tcPr>
          <w:p w14:paraId="37249EAB" w14:textId="29109B40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12E7D194" w14:textId="77777777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D5FEC" w:rsidRPr="008E3D75" w14:paraId="04673B48" w14:textId="77777777" w:rsidTr="00DD5FEC">
        <w:trPr>
          <w:trHeight w:val="56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FF69805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6" w:type="dxa"/>
            <w:gridSpan w:val="3"/>
          </w:tcPr>
          <w:p w14:paraId="0232A47A" w14:textId="77777777" w:rsidR="00DD5FEC" w:rsidRPr="008E3D75" w:rsidRDefault="00DD5FEC" w:rsidP="00DD5FEC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Աշխատանքների իրականացման ժամկետը ամիս</w:t>
            </w:r>
          </w:p>
        </w:tc>
        <w:tc>
          <w:tcPr>
            <w:tcW w:w="1250" w:type="dxa"/>
            <w:gridSpan w:val="2"/>
            <w:vAlign w:val="center"/>
          </w:tcPr>
          <w:p w14:paraId="6BDC99AF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vAlign w:val="center"/>
          </w:tcPr>
          <w:p w14:paraId="0900C5B7" w14:textId="2884534D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371" w:type="dxa"/>
            <w:gridSpan w:val="3"/>
            <w:vAlign w:val="center"/>
          </w:tcPr>
          <w:p w14:paraId="7DADC0B0" w14:textId="7D20AF3A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0DC61D85" w14:textId="77777777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D5FEC" w:rsidRPr="008E3D75" w14:paraId="7693F023" w14:textId="77777777" w:rsidTr="00DD5FEC">
        <w:trPr>
          <w:trHeight w:val="1515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759E2F8" w14:textId="77777777" w:rsidR="00DD5FEC" w:rsidRPr="008E3D75" w:rsidRDefault="00DD5FEC" w:rsidP="00DD5FEC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1E650535" w14:textId="77777777" w:rsidR="00DD5FEC" w:rsidRPr="008E3D75" w:rsidRDefault="00DD5FEC" w:rsidP="00DD5FEC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՝ </w:t>
            </w:r>
            <w:r w:rsidRPr="008E3D75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50" w:type="dxa"/>
            <w:gridSpan w:val="2"/>
            <w:vAlign w:val="center"/>
          </w:tcPr>
          <w:p w14:paraId="2485962D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30" w:type="dxa"/>
            <w:gridSpan w:val="2"/>
            <w:vAlign w:val="center"/>
          </w:tcPr>
          <w:p w14:paraId="33DF009C" w14:textId="777C70CF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371" w:type="dxa"/>
            <w:gridSpan w:val="3"/>
            <w:vAlign w:val="center"/>
          </w:tcPr>
          <w:p w14:paraId="0D27265C" w14:textId="5EC8564C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31F7480D" w14:textId="77777777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D5FEC" w:rsidRPr="008E3D75" w14:paraId="105515AA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2470719E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08C37A77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>14,498</w:t>
            </w:r>
            <w:r w:rsidRPr="008E3D75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1250" w:type="dxa"/>
            <w:gridSpan w:val="2"/>
          </w:tcPr>
          <w:p w14:paraId="4E3DE652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>14,498</w:t>
            </w:r>
            <w:r w:rsidRPr="008E3D75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930" w:type="dxa"/>
            <w:gridSpan w:val="2"/>
          </w:tcPr>
          <w:p w14:paraId="37B9AF62" w14:textId="1FCCAE95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32B3E">
              <w:rPr>
                <w:rFonts w:ascii="GHEA Grapalat" w:hAnsi="GHEA Grapalat"/>
                <w:b/>
                <w:sz w:val="20"/>
                <w:szCs w:val="20"/>
              </w:rPr>
              <w:t>13,248</w:t>
            </w:r>
            <w:r w:rsidR="00D42C6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A32B3E">
              <w:rPr>
                <w:rFonts w:ascii="GHEA Grapalat" w:hAnsi="GHEA Grapalat"/>
                <w:b/>
                <w:sz w:val="20"/>
                <w:szCs w:val="20"/>
              </w:rPr>
              <w:t>970</w:t>
            </w:r>
          </w:p>
        </w:tc>
        <w:tc>
          <w:tcPr>
            <w:tcW w:w="1371" w:type="dxa"/>
            <w:gridSpan w:val="3"/>
          </w:tcPr>
          <w:p w14:paraId="698A030A" w14:textId="26710B7F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D5FEC">
              <w:rPr>
                <w:rFonts w:ascii="GHEA Grapalat" w:hAnsi="GHEA Grapalat"/>
                <w:b/>
                <w:sz w:val="20"/>
                <w:szCs w:val="20"/>
              </w:rPr>
              <w:t>1,250</w:t>
            </w:r>
            <w:r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DD5FEC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</w:tc>
        <w:tc>
          <w:tcPr>
            <w:tcW w:w="2272" w:type="dxa"/>
          </w:tcPr>
          <w:p w14:paraId="6EA37890" w14:textId="275EA3E4" w:rsidR="00DD5FEC" w:rsidRPr="00886D7D" w:rsidRDefault="0046684A" w:rsidP="00DD5FEC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886D7D">
              <w:rPr>
                <w:rFonts w:ascii="GHEA Grapalat" w:hAnsi="GHEA Grapalat"/>
                <w:bCs/>
                <w:sz w:val="20"/>
                <w:szCs w:val="20"/>
              </w:rPr>
              <w:t>աշխատանքների արդյունավետ կազմակերպման արդյունքում տնտեսում,</w:t>
            </w:r>
          </w:p>
        </w:tc>
      </w:tr>
      <w:tr w:rsidR="00DD5FEC" w:rsidRPr="008E3D75" w14:paraId="732F8B9A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2B2CDD39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Ծրագիր 6.</w:t>
            </w:r>
            <w:r w:rsidRPr="008E3D75">
              <w:t xml:space="preserve"> </w:t>
            </w:r>
            <w:r w:rsidRPr="008E3D75">
              <w:rPr>
                <w:rFonts w:ascii="GHEA Grapalat" w:hAnsi="GHEA Grapalat"/>
                <w:b/>
                <w:sz w:val="20"/>
              </w:rPr>
              <w:t>Ջերմուկ համայնքի կարիքների համար մեքենասարքավորումների բերում /ռատրակ/</w:t>
            </w:r>
          </w:p>
        </w:tc>
      </w:tr>
      <w:tr w:rsidR="00DD5FEC" w:rsidRPr="008E3D75" w14:paraId="1A0DF35B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020B801F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0E3ECB67" w14:textId="7CEC3E9F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DD5FEC" w:rsidRPr="008E3D75" w14:paraId="507032B1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243DB8BC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6EE4D37E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50" w:type="dxa"/>
            <w:gridSpan w:val="2"/>
            <w:shd w:val="clear" w:color="auto" w:fill="B4C6E7" w:themeFill="accent1" w:themeFillTint="66"/>
            <w:vAlign w:val="center"/>
          </w:tcPr>
          <w:p w14:paraId="5B9288C0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4C6E7" w:themeFill="accent1" w:themeFillTint="66"/>
            <w:vAlign w:val="center"/>
          </w:tcPr>
          <w:p w14:paraId="1F9510E2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371" w:type="dxa"/>
            <w:gridSpan w:val="3"/>
            <w:shd w:val="clear" w:color="auto" w:fill="B4C6E7" w:themeFill="accent1" w:themeFillTint="66"/>
            <w:vAlign w:val="center"/>
          </w:tcPr>
          <w:p w14:paraId="34B56D7E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2F3647E0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DD5FEC" w:rsidRPr="008E3D75" w14:paraId="43C08845" w14:textId="77777777" w:rsidTr="0041129D">
        <w:trPr>
          <w:trHeight w:val="1029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7B5593BA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126" w:type="dxa"/>
            <w:gridSpan w:val="3"/>
          </w:tcPr>
          <w:p w14:paraId="1D114833" w14:textId="77777777" w:rsidR="00DD5FEC" w:rsidRPr="008E3D75" w:rsidRDefault="00DD5FEC" w:rsidP="00DD5FEC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սահուղիների սպասարկմամբ զբաղվող աշխատակիցների թիվը</w:t>
            </w:r>
          </w:p>
        </w:tc>
        <w:tc>
          <w:tcPr>
            <w:tcW w:w="1250" w:type="dxa"/>
            <w:gridSpan w:val="2"/>
            <w:vAlign w:val="center"/>
          </w:tcPr>
          <w:p w14:paraId="3B0B894B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449EE800" w14:textId="6655E378" w:rsidR="00DD5FEC" w:rsidRPr="008E3D75" w:rsidRDefault="00886D7D" w:rsidP="0041129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vAlign w:val="center"/>
          </w:tcPr>
          <w:p w14:paraId="1F37151B" w14:textId="77777777" w:rsidR="00DD5FEC" w:rsidRPr="008E3D75" w:rsidRDefault="00DD5FEC" w:rsidP="00886D7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F315CC4" w14:textId="77777777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D5FEC" w:rsidRPr="008E3D75" w14:paraId="0CA8B9EA" w14:textId="77777777" w:rsidTr="0041129D">
        <w:trPr>
          <w:trHeight w:val="1047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C389A54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126" w:type="dxa"/>
            <w:gridSpan w:val="3"/>
          </w:tcPr>
          <w:p w14:paraId="32856B7F" w14:textId="77777777" w:rsidR="00DD5FEC" w:rsidRPr="008E3D75" w:rsidRDefault="00DD5FEC" w:rsidP="00DD5FEC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Ջերմուկի քաղաքային ճոպանուղու համար ձեռք բերված ձյուն տափանող  տեխնիկա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14:paraId="4379BEF4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14:paraId="309F6BFC" w14:textId="59E54763" w:rsidR="00DD5FEC" w:rsidRPr="008E3D75" w:rsidRDefault="00886D7D" w:rsidP="0041129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  <w:vAlign w:val="center"/>
          </w:tcPr>
          <w:p w14:paraId="6EFE781D" w14:textId="77777777" w:rsidR="00DD5FEC" w:rsidRPr="008E3D75" w:rsidRDefault="00DD5FEC" w:rsidP="00886D7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3352DB02" w14:textId="77777777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D5FEC" w:rsidRPr="008E3D75" w14:paraId="76DBFED6" w14:textId="77777777" w:rsidTr="0041129D">
        <w:trPr>
          <w:trHeight w:val="1515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3FF105D9" w14:textId="77777777" w:rsidR="00DD5FEC" w:rsidRPr="008E3D75" w:rsidRDefault="00DD5FEC" w:rsidP="00DD5FEC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1C7A2662" w14:textId="77777777" w:rsidR="00DD5FEC" w:rsidRPr="008E3D75" w:rsidRDefault="00DD5FEC" w:rsidP="00DD5FEC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սահողների գոհունակությունը համայնքային ճոպանուղուն կից սահուղիների սպասարկման որակից %</w:t>
            </w:r>
          </w:p>
        </w:tc>
        <w:tc>
          <w:tcPr>
            <w:tcW w:w="1250" w:type="dxa"/>
            <w:gridSpan w:val="2"/>
            <w:vAlign w:val="center"/>
          </w:tcPr>
          <w:p w14:paraId="151F3B32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930" w:type="dxa"/>
            <w:gridSpan w:val="2"/>
            <w:vAlign w:val="center"/>
          </w:tcPr>
          <w:p w14:paraId="6A2EAC7A" w14:textId="5724B740" w:rsidR="00DD5FEC" w:rsidRPr="008E3D75" w:rsidRDefault="0041129D" w:rsidP="0041129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14:paraId="1B9BB0D2" w14:textId="77777777" w:rsidR="00DD5FEC" w:rsidRPr="008E3D75" w:rsidRDefault="00DD5FEC" w:rsidP="00886D7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EDB1C5D" w14:textId="77777777" w:rsidR="00DD5FEC" w:rsidRPr="008E3D75" w:rsidRDefault="00DD5FEC" w:rsidP="00DD5FE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C0213" w:rsidRPr="008E3D75" w14:paraId="4DA3338D" w14:textId="77777777" w:rsidTr="0041129D">
        <w:tc>
          <w:tcPr>
            <w:tcW w:w="1819" w:type="dxa"/>
            <w:shd w:val="clear" w:color="auto" w:fill="B4C6E7" w:themeFill="accent1" w:themeFillTint="66"/>
            <w:vAlign w:val="center"/>
          </w:tcPr>
          <w:p w14:paraId="70CC5CE3" w14:textId="77777777" w:rsidR="00BC0213" w:rsidRPr="008E3D75" w:rsidRDefault="00BC0213" w:rsidP="00BC021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6B14681F" w14:textId="77777777" w:rsidR="00BC0213" w:rsidRPr="008E3D75" w:rsidRDefault="00BC0213" w:rsidP="00BC0213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58,273.30 </w:t>
            </w:r>
          </w:p>
        </w:tc>
        <w:tc>
          <w:tcPr>
            <w:tcW w:w="1250" w:type="dxa"/>
            <w:gridSpan w:val="2"/>
          </w:tcPr>
          <w:p w14:paraId="08EB709D" w14:textId="77777777" w:rsidR="00BC0213" w:rsidRPr="008E3D75" w:rsidRDefault="00BC0213" w:rsidP="00BC0213">
            <w:pPr>
              <w:spacing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58,273.30 </w:t>
            </w:r>
          </w:p>
        </w:tc>
        <w:tc>
          <w:tcPr>
            <w:tcW w:w="930" w:type="dxa"/>
            <w:gridSpan w:val="2"/>
            <w:vAlign w:val="center"/>
          </w:tcPr>
          <w:p w14:paraId="4B4BFA8C" w14:textId="3696F502" w:rsidR="00BC0213" w:rsidRPr="008E3D75" w:rsidRDefault="00BC0213" w:rsidP="00BC021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3"/>
          </w:tcPr>
          <w:p w14:paraId="3CD79996" w14:textId="77777777" w:rsidR="00BC0213" w:rsidRPr="008E3D75" w:rsidRDefault="00BC0213" w:rsidP="00BC021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14:paraId="362BE955" w14:textId="0ACD9ADA" w:rsidR="00BC0213" w:rsidRPr="008E3D75" w:rsidRDefault="00BC0213" w:rsidP="00BC021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C0213">
              <w:rPr>
                <w:rFonts w:ascii="GHEA Grapalat" w:hAnsi="GHEA Grapalat"/>
                <w:bCs/>
                <w:sz w:val="20"/>
                <w:szCs w:val="20"/>
              </w:rPr>
              <w:t>համայնքի բյուջեի ֆոնդային մասում բավարար ֆինանսական միջոցների բացակայության պատճառով տեխնիկան ձեռք չի բերվել</w:t>
            </w:r>
          </w:p>
        </w:tc>
      </w:tr>
      <w:tr w:rsidR="00DD5FEC" w:rsidRPr="008E3D75" w14:paraId="00623244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08FD819E" w14:textId="77777777" w:rsidR="00DD5FEC" w:rsidRPr="008E3D75" w:rsidRDefault="00DD5FEC" w:rsidP="00DD5FE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lastRenderedPageBreak/>
              <w:t>Ծրագիր 7. Ջերմուկ քաղաքում այգիների, պուրակների կառուցում/բարեկարգում Աջափնյա թաղամասում՝ Վ. Սարգսյանի անվան, Ձախափնյա թաղամասում՝ Ազատամարտիկների պուրակ՝ նույնանուն փողոցի սկզբնամասում</w:t>
            </w:r>
          </w:p>
        </w:tc>
      </w:tr>
      <w:tr w:rsidR="00DD5FEC" w:rsidRPr="008E3D75" w14:paraId="18DAEFEF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522F0017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702364B2" w14:textId="2EF0B872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DD5FEC" w:rsidRPr="008E3D75" w14:paraId="2D69D927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223373A0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2AE785C3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50" w:type="dxa"/>
            <w:gridSpan w:val="2"/>
            <w:shd w:val="clear" w:color="auto" w:fill="B4C6E7" w:themeFill="accent1" w:themeFillTint="66"/>
            <w:vAlign w:val="center"/>
          </w:tcPr>
          <w:p w14:paraId="0F034C01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4C6E7" w:themeFill="accent1" w:themeFillTint="66"/>
            <w:vAlign w:val="center"/>
          </w:tcPr>
          <w:p w14:paraId="0C8784C1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371" w:type="dxa"/>
            <w:gridSpan w:val="3"/>
            <w:shd w:val="clear" w:color="auto" w:fill="B4C6E7" w:themeFill="accent1" w:themeFillTint="66"/>
            <w:vAlign w:val="center"/>
          </w:tcPr>
          <w:p w14:paraId="45FC910B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05551DEE" w14:textId="77777777" w:rsidR="00DD5FEC" w:rsidRPr="008E3D75" w:rsidRDefault="00DD5FEC" w:rsidP="00DD5FE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27453E" w:rsidRPr="008E3D75" w14:paraId="369FE53E" w14:textId="77777777" w:rsidTr="0027453E">
        <w:trPr>
          <w:trHeight w:val="1029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50BC6EA8" w14:textId="77777777" w:rsidR="0027453E" w:rsidRPr="008E3D75" w:rsidRDefault="0027453E" w:rsidP="0027453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126" w:type="dxa"/>
            <w:gridSpan w:val="3"/>
          </w:tcPr>
          <w:p w14:paraId="67EDF36D" w14:textId="77777777" w:rsidR="0027453E" w:rsidRPr="008E3D75" w:rsidRDefault="0027453E" w:rsidP="0027453E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Շինարարական</w:t>
            </w:r>
            <w:r w:rsidRPr="008E3D75">
              <w:rPr>
                <w:rFonts w:ascii="GHEA Grapalat" w:hAnsi="GHEA Grapalat"/>
                <w:sz w:val="20"/>
              </w:rPr>
              <w:t xml:space="preserve"> աշխատանքներում ներգրավված աշխատողների թիվը  </w:t>
            </w:r>
          </w:p>
        </w:tc>
        <w:tc>
          <w:tcPr>
            <w:tcW w:w="1250" w:type="dxa"/>
            <w:gridSpan w:val="2"/>
            <w:vAlign w:val="center"/>
          </w:tcPr>
          <w:p w14:paraId="2EA098FB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930" w:type="dxa"/>
            <w:gridSpan w:val="2"/>
            <w:vAlign w:val="center"/>
          </w:tcPr>
          <w:p w14:paraId="62199CBD" w14:textId="2A630505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371" w:type="dxa"/>
            <w:gridSpan w:val="3"/>
            <w:vAlign w:val="center"/>
          </w:tcPr>
          <w:p w14:paraId="0B9EEA69" w14:textId="5FA3DECD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A937943" w14:textId="77777777" w:rsidR="0027453E" w:rsidRPr="008E3D75" w:rsidRDefault="0027453E" w:rsidP="0027453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53E" w:rsidRPr="008E3D75" w14:paraId="0D3BAFCF" w14:textId="77777777" w:rsidTr="0027453E">
        <w:trPr>
          <w:trHeight w:val="617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2F2A5690" w14:textId="77777777" w:rsidR="0027453E" w:rsidRPr="008E3D75" w:rsidRDefault="0027453E" w:rsidP="0027453E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126" w:type="dxa"/>
            <w:gridSpan w:val="3"/>
          </w:tcPr>
          <w:p w14:paraId="0647A064" w14:textId="77777777" w:rsidR="0027453E" w:rsidRPr="008E3D75" w:rsidRDefault="0027453E" w:rsidP="0027453E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բարեկարգված քաղաքային զբոսայգու մակերեսը քմ,</w:t>
            </w:r>
          </w:p>
          <w:p w14:paraId="04E0DA26" w14:textId="77777777" w:rsidR="0027453E" w:rsidRPr="008E3D75" w:rsidRDefault="0027453E" w:rsidP="0027453E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11D91A9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6000</w:t>
            </w:r>
          </w:p>
        </w:tc>
        <w:tc>
          <w:tcPr>
            <w:tcW w:w="930" w:type="dxa"/>
            <w:gridSpan w:val="2"/>
            <w:vAlign w:val="center"/>
          </w:tcPr>
          <w:p w14:paraId="2669E088" w14:textId="33C458D3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6000</w:t>
            </w:r>
          </w:p>
        </w:tc>
        <w:tc>
          <w:tcPr>
            <w:tcW w:w="1371" w:type="dxa"/>
            <w:gridSpan w:val="3"/>
            <w:vAlign w:val="center"/>
          </w:tcPr>
          <w:p w14:paraId="46D7769B" w14:textId="2CA74DE4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  <w:vMerge w:val="restart"/>
          </w:tcPr>
          <w:p w14:paraId="52EDF0CC" w14:textId="77777777" w:rsidR="0027453E" w:rsidRPr="008E3D75" w:rsidRDefault="0027453E" w:rsidP="0027453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53E" w:rsidRPr="008E3D75" w14:paraId="71B35453" w14:textId="77777777" w:rsidTr="0027453E">
        <w:trPr>
          <w:trHeight w:val="616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45D448AE" w14:textId="77777777" w:rsidR="0027453E" w:rsidRPr="008E3D75" w:rsidRDefault="0027453E" w:rsidP="0027453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14:paraId="7BF502B0" w14:textId="77777777" w:rsidR="0027453E" w:rsidRPr="008E3D75" w:rsidRDefault="0027453E" w:rsidP="0027453E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խաղա և մարզահրապարակներով հագեցած պուրակների քանակը</w:t>
            </w:r>
          </w:p>
        </w:tc>
        <w:tc>
          <w:tcPr>
            <w:tcW w:w="1250" w:type="dxa"/>
            <w:gridSpan w:val="2"/>
            <w:vAlign w:val="center"/>
          </w:tcPr>
          <w:p w14:paraId="01752515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061C55F2" w14:textId="0E905F7C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371" w:type="dxa"/>
            <w:gridSpan w:val="3"/>
            <w:vAlign w:val="center"/>
          </w:tcPr>
          <w:p w14:paraId="0819EB0D" w14:textId="2964017D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  <w:vMerge/>
          </w:tcPr>
          <w:p w14:paraId="655B114B" w14:textId="77777777" w:rsidR="0027453E" w:rsidRPr="008E3D75" w:rsidRDefault="0027453E" w:rsidP="0027453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53E" w:rsidRPr="008E3D75" w14:paraId="5CF26668" w14:textId="77777777" w:rsidTr="0027453E">
        <w:trPr>
          <w:trHeight w:val="624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7B6DDA8" w14:textId="77777777" w:rsidR="0027453E" w:rsidRPr="008E3D75" w:rsidRDefault="0027453E" w:rsidP="0027453E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126" w:type="dxa"/>
            <w:gridSpan w:val="3"/>
          </w:tcPr>
          <w:p w14:paraId="0D621FEB" w14:textId="77777777" w:rsidR="0027453E" w:rsidRPr="008E3D75" w:rsidRDefault="0027453E" w:rsidP="0027453E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Բնակիչների հանգստյան գոտիների բարեկարգման աշխատանքներից՝ %</w:t>
            </w:r>
          </w:p>
        </w:tc>
        <w:tc>
          <w:tcPr>
            <w:tcW w:w="1250" w:type="dxa"/>
            <w:gridSpan w:val="2"/>
            <w:vAlign w:val="center"/>
          </w:tcPr>
          <w:p w14:paraId="086F4275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80</w:t>
            </w:r>
          </w:p>
        </w:tc>
        <w:tc>
          <w:tcPr>
            <w:tcW w:w="930" w:type="dxa"/>
            <w:gridSpan w:val="2"/>
            <w:vAlign w:val="center"/>
          </w:tcPr>
          <w:p w14:paraId="2F552BF1" w14:textId="53ABE0CD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80</w:t>
            </w:r>
          </w:p>
        </w:tc>
        <w:tc>
          <w:tcPr>
            <w:tcW w:w="1371" w:type="dxa"/>
            <w:gridSpan w:val="3"/>
            <w:vAlign w:val="center"/>
          </w:tcPr>
          <w:p w14:paraId="7183812F" w14:textId="7C99F432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5CFFD099" w14:textId="77777777" w:rsidR="0027453E" w:rsidRPr="008E3D75" w:rsidRDefault="0027453E" w:rsidP="0027453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53E" w:rsidRPr="008E3D75" w14:paraId="691085A0" w14:textId="77777777" w:rsidTr="0027453E">
        <w:trPr>
          <w:trHeight w:val="56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5A4F820A" w14:textId="77777777" w:rsidR="0027453E" w:rsidRPr="008E3D75" w:rsidRDefault="0027453E" w:rsidP="0027453E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6" w:type="dxa"/>
            <w:gridSpan w:val="3"/>
          </w:tcPr>
          <w:p w14:paraId="373CA6CE" w14:textId="77777777" w:rsidR="0027453E" w:rsidRPr="008E3D75" w:rsidRDefault="0027453E" w:rsidP="0027453E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Աշխատանքների իրականացման ժամկետը ամիս</w:t>
            </w:r>
          </w:p>
        </w:tc>
        <w:tc>
          <w:tcPr>
            <w:tcW w:w="1250" w:type="dxa"/>
            <w:gridSpan w:val="2"/>
            <w:vAlign w:val="center"/>
          </w:tcPr>
          <w:p w14:paraId="2CD7F944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vAlign w:val="center"/>
          </w:tcPr>
          <w:p w14:paraId="748263AA" w14:textId="03DC00A1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371" w:type="dxa"/>
            <w:gridSpan w:val="3"/>
            <w:vAlign w:val="center"/>
          </w:tcPr>
          <w:p w14:paraId="49367947" w14:textId="393A0F8F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49D770D5" w14:textId="77777777" w:rsidR="0027453E" w:rsidRPr="008E3D75" w:rsidRDefault="0027453E" w:rsidP="0027453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53E" w:rsidRPr="008E3D75" w14:paraId="56DF0128" w14:textId="77777777" w:rsidTr="0027453E">
        <w:trPr>
          <w:trHeight w:val="1515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39E33AB2" w14:textId="77777777" w:rsidR="0027453E" w:rsidRPr="008E3D75" w:rsidRDefault="0027453E" w:rsidP="0027453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5D4F83E5" w14:textId="77777777" w:rsidR="0027453E" w:rsidRPr="008E3D75" w:rsidRDefault="0027453E" w:rsidP="0027453E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Համայնքի բնակչությանը մատուցվող հանրային ծառայությունների որակը ՝ </w:t>
            </w:r>
            <w:r w:rsidRPr="008E3D75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50" w:type="dxa"/>
            <w:gridSpan w:val="2"/>
            <w:vAlign w:val="center"/>
          </w:tcPr>
          <w:p w14:paraId="4E83E219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30" w:type="dxa"/>
            <w:gridSpan w:val="2"/>
            <w:vAlign w:val="center"/>
          </w:tcPr>
          <w:p w14:paraId="3485C73A" w14:textId="2A10C009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371" w:type="dxa"/>
            <w:gridSpan w:val="3"/>
            <w:vAlign w:val="center"/>
          </w:tcPr>
          <w:p w14:paraId="0B38D65D" w14:textId="5ED0B48A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1E845C8B" w14:textId="77777777" w:rsidR="0027453E" w:rsidRPr="008E3D75" w:rsidRDefault="0027453E" w:rsidP="0027453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53E" w:rsidRPr="008E3D75" w14:paraId="3FCAEA4C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443C525E" w14:textId="77777777" w:rsidR="0027453E" w:rsidRPr="008E3D75" w:rsidRDefault="0027453E" w:rsidP="0027453E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5930BD22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sz w:val="20"/>
              </w:rPr>
              <w:t>57,086</w:t>
            </w:r>
            <w:r w:rsidRPr="008E3D75">
              <w:rPr>
                <w:rFonts w:ascii="Cambria Math" w:hAnsi="Cambria Math" w:cs="Arial"/>
                <w:b/>
                <w:sz w:val="20"/>
              </w:rPr>
              <w:t>․</w:t>
            </w:r>
            <w:r w:rsidRPr="008E3D75">
              <w:rPr>
                <w:rFonts w:ascii="GHEA Grapalat" w:hAnsi="GHEA Grapalat" w:cs="Arial"/>
                <w:b/>
                <w:sz w:val="20"/>
              </w:rPr>
              <w:t>35</w:t>
            </w:r>
          </w:p>
        </w:tc>
        <w:tc>
          <w:tcPr>
            <w:tcW w:w="1250" w:type="dxa"/>
            <w:gridSpan w:val="2"/>
          </w:tcPr>
          <w:p w14:paraId="3DD4AB27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/>
                <w:sz w:val="20"/>
              </w:rPr>
              <w:t>57,086</w:t>
            </w:r>
            <w:r w:rsidRPr="008E3D75">
              <w:rPr>
                <w:rFonts w:ascii="Cambria Math" w:hAnsi="Cambria Math" w:cs="Arial"/>
                <w:b/>
                <w:sz w:val="20"/>
              </w:rPr>
              <w:t>․</w:t>
            </w:r>
            <w:r w:rsidRPr="008E3D75">
              <w:rPr>
                <w:rFonts w:ascii="GHEA Grapalat" w:hAnsi="GHEA Grapalat" w:cs="Arial"/>
                <w:b/>
                <w:sz w:val="20"/>
              </w:rPr>
              <w:t>35</w:t>
            </w:r>
          </w:p>
        </w:tc>
        <w:tc>
          <w:tcPr>
            <w:tcW w:w="930" w:type="dxa"/>
            <w:gridSpan w:val="2"/>
          </w:tcPr>
          <w:p w14:paraId="22B6BCEE" w14:textId="27AF7688" w:rsidR="0027453E" w:rsidRPr="008E3D75" w:rsidRDefault="00D42C6E" w:rsidP="0027453E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42C6E">
              <w:rPr>
                <w:rFonts w:ascii="GHEA Grapalat" w:hAnsi="GHEA Grapalat"/>
                <w:b/>
                <w:sz w:val="20"/>
                <w:szCs w:val="20"/>
              </w:rPr>
              <w:t>50,901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D42C6E">
              <w:rPr>
                <w:rFonts w:ascii="GHEA Grapalat" w:hAnsi="GHEA Grapalat"/>
                <w:b/>
                <w:sz w:val="20"/>
                <w:szCs w:val="20"/>
              </w:rPr>
              <w:t>568</w:t>
            </w:r>
          </w:p>
        </w:tc>
        <w:tc>
          <w:tcPr>
            <w:tcW w:w="1371" w:type="dxa"/>
            <w:gridSpan w:val="3"/>
          </w:tcPr>
          <w:p w14:paraId="577AAE0E" w14:textId="21FD9AC9" w:rsidR="0027453E" w:rsidRPr="008E3D75" w:rsidRDefault="00D42C6E" w:rsidP="0027453E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42C6E">
              <w:rPr>
                <w:rFonts w:ascii="GHEA Grapalat" w:hAnsi="GHEA Grapalat"/>
                <w:b/>
                <w:sz w:val="20"/>
                <w:szCs w:val="20"/>
              </w:rPr>
              <w:t>6,184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D42C6E">
              <w:rPr>
                <w:rFonts w:ascii="GHEA Grapalat" w:hAnsi="GHEA Grapalat"/>
                <w:b/>
                <w:sz w:val="20"/>
                <w:szCs w:val="20"/>
              </w:rPr>
              <w:t>782</w:t>
            </w:r>
          </w:p>
        </w:tc>
        <w:tc>
          <w:tcPr>
            <w:tcW w:w="2272" w:type="dxa"/>
          </w:tcPr>
          <w:p w14:paraId="187446C0" w14:textId="02076076" w:rsidR="0027453E" w:rsidRPr="00D42C6E" w:rsidRDefault="00D42C6E" w:rsidP="0027453E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D42C6E">
              <w:rPr>
                <w:rFonts w:ascii="GHEA Grapalat" w:hAnsi="GHEA Grapalat"/>
                <w:bCs/>
                <w:sz w:val="20"/>
                <w:szCs w:val="20"/>
              </w:rPr>
              <w:t>գնումների գործընթացի արդյունքում տնտեսում</w:t>
            </w:r>
          </w:p>
        </w:tc>
      </w:tr>
      <w:tr w:rsidR="0027453E" w:rsidRPr="008E3D75" w14:paraId="0866E0EF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668B4870" w14:textId="77777777" w:rsidR="0027453E" w:rsidRPr="008E3D75" w:rsidRDefault="0027453E" w:rsidP="0027453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Ծրագիր 8. Ջերմուկ համայնքում հասարակական շենքերի կառուցում/վերանորոգում  Ջերմուկի քաղաքային և Կեչուտ գյուղի գերեզմանատների բարեկարգում», «Ջերմուկ քաղաքի Ձախափնյակ 7 շենքին և Ջերմուկ քաղաքի Ձախափնյակ 22 շենքին կից աստիճանների հիմնանորոգում», «Ջերմուկ համայնքի աղբամանների տեղակայման վայրերի բարեկարգում»</w:t>
            </w:r>
          </w:p>
        </w:tc>
      </w:tr>
      <w:tr w:rsidR="0027453E" w:rsidRPr="008E3D75" w14:paraId="69CF54DD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6DCFE80B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5C05E92D" w14:textId="3FF8896B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27453E" w:rsidRPr="008E3D75" w14:paraId="6B2B760B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51F7833E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1F72BD03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50" w:type="dxa"/>
            <w:gridSpan w:val="2"/>
            <w:shd w:val="clear" w:color="auto" w:fill="B4C6E7" w:themeFill="accent1" w:themeFillTint="66"/>
            <w:vAlign w:val="center"/>
          </w:tcPr>
          <w:p w14:paraId="0FC9ED9D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30" w:type="dxa"/>
            <w:gridSpan w:val="2"/>
            <w:shd w:val="clear" w:color="auto" w:fill="B4C6E7" w:themeFill="accent1" w:themeFillTint="66"/>
            <w:vAlign w:val="center"/>
          </w:tcPr>
          <w:p w14:paraId="50AD6B7D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371" w:type="dxa"/>
            <w:gridSpan w:val="3"/>
            <w:shd w:val="clear" w:color="auto" w:fill="B4C6E7" w:themeFill="accent1" w:themeFillTint="66"/>
            <w:vAlign w:val="center"/>
          </w:tcPr>
          <w:p w14:paraId="280170E1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5A5432BD" w14:textId="77777777" w:rsidR="0027453E" w:rsidRPr="008E3D75" w:rsidRDefault="0027453E" w:rsidP="0027453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391EF3" w:rsidRPr="008E3D75" w14:paraId="05BBCCC4" w14:textId="77777777" w:rsidTr="00134EF4">
        <w:trPr>
          <w:trHeight w:val="1029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7D5C67B9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126" w:type="dxa"/>
            <w:gridSpan w:val="3"/>
          </w:tcPr>
          <w:p w14:paraId="5D041B6B" w14:textId="77777777" w:rsidR="00391EF3" w:rsidRPr="008E3D75" w:rsidRDefault="00391EF3" w:rsidP="00391EF3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Շինարարական աշխատանքներում ներգրավված աշխատողների թիվը </w:t>
            </w:r>
          </w:p>
        </w:tc>
        <w:tc>
          <w:tcPr>
            <w:tcW w:w="1250" w:type="dxa"/>
            <w:gridSpan w:val="2"/>
            <w:vAlign w:val="center"/>
          </w:tcPr>
          <w:p w14:paraId="019CB16A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930" w:type="dxa"/>
            <w:gridSpan w:val="2"/>
            <w:vAlign w:val="center"/>
          </w:tcPr>
          <w:p w14:paraId="734EE54E" w14:textId="131B8331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371" w:type="dxa"/>
            <w:gridSpan w:val="3"/>
            <w:vAlign w:val="center"/>
          </w:tcPr>
          <w:p w14:paraId="34BFCB36" w14:textId="232F08C3" w:rsidR="00391EF3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3CE3AEF5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91EF3" w:rsidRPr="008E3D75" w14:paraId="728D61EB" w14:textId="77777777" w:rsidTr="00134EF4">
        <w:trPr>
          <w:trHeight w:val="277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10AB33ED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126" w:type="dxa"/>
            <w:gridSpan w:val="3"/>
          </w:tcPr>
          <w:p w14:paraId="12F3D1D5" w14:textId="77777777" w:rsidR="00391EF3" w:rsidRPr="008E3D75" w:rsidRDefault="00391EF3" w:rsidP="00391EF3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Հիմնանորոգված բակային աստիճանների թիվը</w:t>
            </w:r>
          </w:p>
        </w:tc>
        <w:tc>
          <w:tcPr>
            <w:tcW w:w="1250" w:type="dxa"/>
            <w:gridSpan w:val="2"/>
            <w:vAlign w:val="center"/>
          </w:tcPr>
          <w:p w14:paraId="2EC59DD7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6E450331" w14:textId="2184A1C1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1371" w:type="dxa"/>
            <w:gridSpan w:val="3"/>
            <w:vAlign w:val="center"/>
          </w:tcPr>
          <w:p w14:paraId="68985094" w14:textId="5E6FED7D" w:rsidR="00391EF3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  <w:vMerge w:val="restart"/>
          </w:tcPr>
          <w:p w14:paraId="36583F9E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91EF3" w:rsidRPr="008E3D75" w14:paraId="036CFFDB" w14:textId="77777777" w:rsidTr="00134EF4">
        <w:trPr>
          <w:trHeight w:val="547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34F26630" w14:textId="77777777" w:rsidR="00391EF3" w:rsidRPr="008E3D75" w:rsidRDefault="00391EF3" w:rsidP="00391EF3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14:paraId="524715FB" w14:textId="77777777" w:rsidR="00391EF3" w:rsidRPr="008E3D75" w:rsidRDefault="00391EF3" w:rsidP="00391EF3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Ցանկապատված գերեզմանատների թիվը</w:t>
            </w:r>
          </w:p>
        </w:tc>
        <w:tc>
          <w:tcPr>
            <w:tcW w:w="1250" w:type="dxa"/>
            <w:gridSpan w:val="2"/>
            <w:vAlign w:val="center"/>
          </w:tcPr>
          <w:p w14:paraId="0C231029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382F9D6E" w14:textId="783E305E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371" w:type="dxa"/>
            <w:gridSpan w:val="3"/>
            <w:vAlign w:val="center"/>
          </w:tcPr>
          <w:p w14:paraId="15B76911" w14:textId="06F6CDA6" w:rsidR="00391EF3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  <w:vMerge/>
          </w:tcPr>
          <w:p w14:paraId="38467E6D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91EF3" w:rsidRPr="008E3D75" w14:paraId="2B20C3E8" w14:textId="77777777" w:rsidTr="00134EF4">
        <w:trPr>
          <w:trHeight w:val="173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7A02963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126" w:type="dxa"/>
            <w:gridSpan w:val="3"/>
          </w:tcPr>
          <w:p w14:paraId="2660709E" w14:textId="77777777" w:rsidR="00391EF3" w:rsidRPr="008E3D75" w:rsidRDefault="00391EF3" w:rsidP="00391EF3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Բնակիչների բավարարվածությունը աղբամանների տեղերի վերանորոգմամբ սանիտարահիգիենիկ պայմանների բարլավումից %</w:t>
            </w:r>
          </w:p>
        </w:tc>
        <w:tc>
          <w:tcPr>
            <w:tcW w:w="1250" w:type="dxa"/>
            <w:gridSpan w:val="2"/>
            <w:vAlign w:val="center"/>
          </w:tcPr>
          <w:p w14:paraId="5CCD12F9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930" w:type="dxa"/>
            <w:gridSpan w:val="2"/>
            <w:vAlign w:val="center"/>
          </w:tcPr>
          <w:p w14:paraId="425DAF6D" w14:textId="04D27C64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371" w:type="dxa"/>
            <w:gridSpan w:val="3"/>
            <w:vAlign w:val="center"/>
          </w:tcPr>
          <w:p w14:paraId="1F1FC1B1" w14:textId="453C08BC" w:rsidR="00391EF3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205655A8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91EF3" w:rsidRPr="008E3D75" w14:paraId="7452886C" w14:textId="77777777" w:rsidTr="00134EF4">
        <w:trPr>
          <w:trHeight w:val="242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230865C3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</w:t>
            </w: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յան)</w:t>
            </w:r>
          </w:p>
        </w:tc>
        <w:tc>
          <w:tcPr>
            <w:tcW w:w="3126" w:type="dxa"/>
            <w:gridSpan w:val="3"/>
          </w:tcPr>
          <w:p w14:paraId="1434B273" w14:textId="77777777" w:rsidR="00391EF3" w:rsidRPr="008E3D75" w:rsidRDefault="00391EF3" w:rsidP="00391EF3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Աշխատանքների իրականացման ժամկետը </w:t>
            </w: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>տարի</w:t>
            </w:r>
          </w:p>
        </w:tc>
        <w:tc>
          <w:tcPr>
            <w:tcW w:w="1250" w:type="dxa"/>
            <w:gridSpan w:val="2"/>
            <w:vAlign w:val="center"/>
          </w:tcPr>
          <w:p w14:paraId="44AE99A1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794883A3" w14:textId="19FAADB8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vAlign w:val="center"/>
          </w:tcPr>
          <w:p w14:paraId="6DEEEF5C" w14:textId="2B27ED50" w:rsidR="00391EF3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0261930A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91EF3" w:rsidRPr="008E3D75" w14:paraId="6260F785" w14:textId="77777777" w:rsidTr="00391EF3">
        <w:trPr>
          <w:trHeight w:val="914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1D48945F" w14:textId="77777777" w:rsidR="00391EF3" w:rsidRPr="008E3D75" w:rsidRDefault="00391EF3" w:rsidP="00391EF3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0470B1BE" w14:textId="77777777" w:rsidR="00391EF3" w:rsidRPr="008E3D75" w:rsidRDefault="00391EF3" w:rsidP="00391EF3">
            <w:pPr>
              <w:spacing w:line="20" w:lineRule="atLeast"/>
              <w:contextualSpacing/>
              <w:rPr>
                <w:rFonts w:ascii="GHEA Grapalat" w:hAnsi="GHEA Grapalat" w:cs="Arial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բակային աստիճանների անվտանգության մակարդակը հետիոտների համար՝ </w:t>
            </w:r>
            <w:r w:rsidRPr="008E3D75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  <w:p w14:paraId="725F8676" w14:textId="77777777" w:rsidR="00391EF3" w:rsidRPr="008E3D75" w:rsidRDefault="00391EF3" w:rsidP="00391EF3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5B63ECC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30" w:type="dxa"/>
            <w:gridSpan w:val="2"/>
            <w:vAlign w:val="center"/>
          </w:tcPr>
          <w:p w14:paraId="4B940188" w14:textId="4CEC7444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0887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371" w:type="dxa"/>
            <w:gridSpan w:val="3"/>
            <w:vAlign w:val="center"/>
          </w:tcPr>
          <w:p w14:paraId="080BAE0E" w14:textId="11822ADA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  <w:vMerge w:val="restart"/>
          </w:tcPr>
          <w:p w14:paraId="4320F4ED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91EF3" w:rsidRPr="008E3D75" w14:paraId="0547D1FD" w14:textId="77777777" w:rsidTr="00391EF3">
        <w:trPr>
          <w:trHeight w:val="1382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3D0497D6" w14:textId="77777777" w:rsidR="00391EF3" w:rsidRPr="008E3D75" w:rsidRDefault="00391EF3" w:rsidP="00391EF3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14:paraId="7441C382" w14:textId="77777777" w:rsidR="00391EF3" w:rsidRPr="008E3D75" w:rsidRDefault="00391EF3" w:rsidP="00391EF3">
            <w:pPr>
              <w:ind w:right="-96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բնակչությանը մատուցվող հանրային ծառայությունների որակը՝ </w:t>
            </w:r>
            <w:r w:rsidRPr="008E3D75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50" w:type="dxa"/>
            <w:gridSpan w:val="2"/>
            <w:vAlign w:val="center"/>
          </w:tcPr>
          <w:p w14:paraId="19F6391B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30" w:type="dxa"/>
            <w:gridSpan w:val="2"/>
            <w:vAlign w:val="center"/>
          </w:tcPr>
          <w:p w14:paraId="15F9836C" w14:textId="26354074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0887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371" w:type="dxa"/>
            <w:gridSpan w:val="3"/>
            <w:vAlign w:val="center"/>
          </w:tcPr>
          <w:p w14:paraId="20338C12" w14:textId="185877FF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  <w:vMerge/>
          </w:tcPr>
          <w:p w14:paraId="74914D1A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91EF3" w:rsidRPr="008E3D75" w14:paraId="485B0354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2F4F8DFC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1A06C36F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91,942</w:t>
            </w:r>
            <w:r w:rsidRPr="008E3D75">
              <w:rPr>
                <w:rFonts w:ascii="Cambria Math" w:hAnsi="Cambria Math"/>
                <w:b/>
                <w:sz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</w:rPr>
              <w:t>00</w:t>
            </w:r>
          </w:p>
        </w:tc>
        <w:tc>
          <w:tcPr>
            <w:tcW w:w="1250" w:type="dxa"/>
            <w:gridSpan w:val="2"/>
          </w:tcPr>
          <w:p w14:paraId="1084265C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91,942</w:t>
            </w:r>
            <w:r w:rsidRPr="008E3D75">
              <w:rPr>
                <w:rFonts w:ascii="Cambria Math" w:hAnsi="Cambria Math"/>
                <w:b/>
                <w:sz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</w:rPr>
              <w:t>00</w:t>
            </w:r>
          </w:p>
        </w:tc>
        <w:tc>
          <w:tcPr>
            <w:tcW w:w="930" w:type="dxa"/>
            <w:gridSpan w:val="2"/>
          </w:tcPr>
          <w:p w14:paraId="38C05144" w14:textId="73111ADE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511097">
              <w:rPr>
                <w:rFonts w:ascii="GHEA Grapalat" w:hAnsi="GHEA Grapalat"/>
                <w:b/>
                <w:sz w:val="20"/>
                <w:szCs w:val="20"/>
              </w:rPr>
              <w:t>75,862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511097">
              <w:rPr>
                <w:rFonts w:ascii="GHEA Grapalat" w:hAnsi="GHEA Grapalat"/>
                <w:b/>
                <w:sz w:val="20"/>
                <w:szCs w:val="20"/>
              </w:rPr>
              <w:t>818</w:t>
            </w:r>
          </w:p>
        </w:tc>
        <w:tc>
          <w:tcPr>
            <w:tcW w:w="1371" w:type="dxa"/>
            <w:gridSpan w:val="3"/>
          </w:tcPr>
          <w:p w14:paraId="44FA803C" w14:textId="0C08CD21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511097">
              <w:rPr>
                <w:rFonts w:ascii="GHEA Grapalat" w:hAnsi="GHEA Grapalat"/>
                <w:b/>
                <w:sz w:val="20"/>
                <w:szCs w:val="20"/>
              </w:rPr>
              <w:t>16,079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511097">
              <w:rPr>
                <w:rFonts w:ascii="GHEA Grapalat" w:hAnsi="GHEA Grapalat"/>
                <w:b/>
                <w:sz w:val="20"/>
                <w:szCs w:val="20"/>
              </w:rPr>
              <w:t>182</w:t>
            </w:r>
          </w:p>
        </w:tc>
        <w:tc>
          <w:tcPr>
            <w:tcW w:w="2272" w:type="dxa"/>
          </w:tcPr>
          <w:p w14:paraId="53CF9339" w14:textId="77777777" w:rsidR="00391EF3" w:rsidRPr="00391EF3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bCs/>
                <w:sz w:val="18"/>
                <w:szCs w:val="18"/>
              </w:rPr>
            </w:pPr>
            <w:r w:rsidRPr="00391EF3">
              <w:rPr>
                <w:rFonts w:ascii="GHEA Grapalat" w:hAnsi="GHEA Grapalat"/>
                <w:bCs/>
                <w:sz w:val="18"/>
                <w:szCs w:val="18"/>
              </w:rPr>
              <w:t xml:space="preserve">-գնումների գործընթացի արդյունքում տնտեսում, </w:t>
            </w:r>
          </w:p>
          <w:p w14:paraId="5916522A" w14:textId="268A9F1D" w:rsidR="00391EF3" w:rsidRPr="00391EF3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bCs/>
                <w:sz w:val="18"/>
                <w:szCs w:val="18"/>
              </w:rPr>
            </w:pPr>
            <w:r w:rsidRPr="00391EF3">
              <w:rPr>
                <w:rFonts w:ascii="GHEA Grapalat" w:hAnsi="GHEA Grapalat"/>
                <w:bCs/>
                <w:sz w:val="18"/>
                <w:szCs w:val="18"/>
              </w:rPr>
              <w:t>- Ջերմուկ քաղաքի Ձախափնյակ 7 շենքին և Ջերմուկ քաղաքի Ձախափնյակ 22 շենքին կից աստիճանների հիմնանորոգման աշխատանքների արդյունքները, նախագծային փաստաթղթերի փոփոխության անհրաժեշտությամբ պայմանավորված,  չեն ընդունվել, պետական բյուջեի մասնաբաժինը  չի վճարվել</w:t>
            </w:r>
          </w:p>
        </w:tc>
      </w:tr>
      <w:tr w:rsidR="00391EF3" w:rsidRPr="008E3D75" w14:paraId="76AA6AFB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669B80D5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</w:tr>
      <w:tr w:rsidR="00391EF3" w:rsidRPr="008E3D75" w14:paraId="0E07B6E4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02D705D7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Ծրագիր 1. </w:t>
            </w:r>
            <w:r w:rsidRPr="008E3D75">
              <w:rPr>
                <w:rFonts w:ascii="GHEA Grapalat" w:hAnsi="GHEA Grapalat" w:cs="Arial"/>
                <w:b/>
                <w:sz w:val="20"/>
                <w:szCs w:val="20"/>
              </w:rPr>
              <w:t>Ջերմուկի համայնքի ճոպանուղի  (վերգետնյա էլեկտրատրանսպորտով ուղևորափոխադրման ծառայություն)</w:t>
            </w:r>
          </w:p>
        </w:tc>
      </w:tr>
      <w:tr w:rsidR="00391EF3" w:rsidRPr="008E3D75" w14:paraId="1B41FB66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58FFFBA1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6F65462C" w14:textId="29EE4026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391EF3" w:rsidRPr="008E3D75" w14:paraId="689C43D7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4D5643CF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0174282E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9" w:type="dxa"/>
            <w:gridSpan w:val="3"/>
            <w:shd w:val="clear" w:color="auto" w:fill="B4C6E7" w:themeFill="accent1" w:themeFillTint="66"/>
            <w:vAlign w:val="center"/>
          </w:tcPr>
          <w:p w14:paraId="6036273A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8" w:type="dxa"/>
            <w:gridSpan w:val="3"/>
            <w:shd w:val="clear" w:color="auto" w:fill="B4C6E7" w:themeFill="accent1" w:themeFillTint="66"/>
            <w:vAlign w:val="center"/>
          </w:tcPr>
          <w:p w14:paraId="188BD6F5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7C22FBF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7FAE9BCF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391EF3" w:rsidRPr="008E3D75" w14:paraId="08F01B29" w14:textId="77777777" w:rsidTr="00A91F29">
        <w:trPr>
          <w:trHeight w:val="2146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4DE381D2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126" w:type="dxa"/>
            <w:gridSpan w:val="3"/>
          </w:tcPr>
          <w:p w14:paraId="2BF832A7" w14:textId="77777777" w:rsidR="00391EF3" w:rsidRPr="008E3D75" w:rsidRDefault="00391EF3" w:rsidP="00391EF3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վերգետնյա էլեկտրատրանսպորտով ուղևորափոխադրման ծառայություն մատուցող կազմակերպության աշխատանքները կազմակերպող աշխատակիցների թիվը</w:t>
            </w:r>
          </w:p>
        </w:tc>
        <w:tc>
          <w:tcPr>
            <w:tcW w:w="1279" w:type="dxa"/>
            <w:gridSpan w:val="3"/>
            <w:vAlign w:val="center"/>
          </w:tcPr>
          <w:p w14:paraId="6BBBF094" w14:textId="0CF61AF2" w:rsidR="00391EF3" w:rsidRPr="008E3D75" w:rsidRDefault="00391EF3" w:rsidP="00391E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="00A91F29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3"/>
            <w:vAlign w:val="center"/>
          </w:tcPr>
          <w:p w14:paraId="24095BA6" w14:textId="07129AF3" w:rsidR="00391EF3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160DA8C7" w14:textId="77777777" w:rsidR="00391EF3" w:rsidRPr="008E3D75" w:rsidRDefault="00391EF3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</w:tcPr>
          <w:p w14:paraId="251099FC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91EF3" w:rsidRPr="008E3D75" w14:paraId="63564DBB" w14:textId="77777777" w:rsidTr="00A91F29">
        <w:trPr>
          <w:trHeight w:val="1092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7E4EB9B9" w14:textId="77777777" w:rsidR="00391EF3" w:rsidRPr="008E3D75" w:rsidRDefault="00391EF3" w:rsidP="00391EF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14:paraId="2D37F980" w14:textId="77777777" w:rsidR="00391EF3" w:rsidRPr="008E3D75" w:rsidRDefault="00391EF3" w:rsidP="00391EF3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բարեկարգման և կանաչապատման աշխատանքներում ներգրավված աշխատակիցների թիվը</w:t>
            </w:r>
          </w:p>
        </w:tc>
        <w:tc>
          <w:tcPr>
            <w:tcW w:w="1279" w:type="dxa"/>
            <w:gridSpan w:val="3"/>
            <w:vAlign w:val="center"/>
          </w:tcPr>
          <w:p w14:paraId="576B70C0" w14:textId="77777777" w:rsidR="00391EF3" w:rsidRPr="008E3D75" w:rsidRDefault="00391EF3" w:rsidP="00391EF3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3"/>
            <w:vAlign w:val="center"/>
          </w:tcPr>
          <w:p w14:paraId="4FD15A01" w14:textId="6FCF100D" w:rsidR="00391EF3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D76B38D" w14:textId="77777777" w:rsidR="00391EF3" w:rsidRPr="008E3D75" w:rsidRDefault="00391EF3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3DD3043C" w14:textId="77777777" w:rsidR="00391EF3" w:rsidRPr="008E3D75" w:rsidRDefault="00391EF3" w:rsidP="00391EF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1F29" w:rsidRPr="008E3D75" w14:paraId="3C2E87CC" w14:textId="77777777" w:rsidTr="00A91F29">
        <w:tc>
          <w:tcPr>
            <w:tcW w:w="1819" w:type="dxa"/>
            <w:shd w:val="clear" w:color="auto" w:fill="B4C6E7" w:themeFill="accent1" w:themeFillTint="66"/>
            <w:vAlign w:val="center"/>
          </w:tcPr>
          <w:p w14:paraId="00F0FA45" w14:textId="77777777" w:rsidR="00A91F29" w:rsidRPr="008E3D75" w:rsidRDefault="00A91F29" w:rsidP="00A91F2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126" w:type="dxa"/>
            <w:gridSpan w:val="3"/>
          </w:tcPr>
          <w:p w14:paraId="37BDDBCB" w14:textId="77777777" w:rsidR="00A91F29" w:rsidRPr="008E3D75" w:rsidRDefault="00A91F29" w:rsidP="00A91F29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>Համայնքում վերգետնյա էլեկտրատրանսպորտով ուղևորափոխադրման ծառայություն մատուցող կազմակերպությունների թիվը</w:t>
            </w:r>
          </w:p>
        </w:tc>
        <w:tc>
          <w:tcPr>
            <w:tcW w:w="1279" w:type="dxa"/>
            <w:gridSpan w:val="3"/>
            <w:vAlign w:val="center"/>
          </w:tcPr>
          <w:p w14:paraId="09A5D377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3"/>
            <w:vAlign w:val="center"/>
          </w:tcPr>
          <w:p w14:paraId="39AE3D92" w14:textId="0320F76E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C7CCC80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ABE28C3" w14:textId="77777777" w:rsidR="00A91F29" w:rsidRPr="008E3D75" w:rsidRDefault="00A91F29" w:rsidP="00A91F29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1F29" w:rsidRPr="008E3D75" w14:paraId="7D1616CC" w14:textId="77777777" w:rsidTr="00A91F29">
        <w:trPr>
          <w:trHeight w:val="624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601C7779" w14:textId="77777777" w:rsidR="00A91F29" w:rsidRPr="008E3D75" w:rsidRDefault="00A91F29" w:rsidP="00A91F2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126" w:type="dxa"/>
            <w:gridSpan w:val="3"/>
          </w:tcPr>
          <w:p w14:paraId="3F20390B" w14:textId="77777777" w:rsidR="00A91F29" w:rsidRPr="008E3D75" w:rsidRDefault="00A91F29" w:rsidP="00A91F2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t xml:space="preserve">Համայնքի բնակիչների բավարարվածությունը քաղաքային ճոպանուղու սպասարկման, շահագործման և պահպանման </w:t>
            </w:r>
            <w:r w:rsidRPr="008E3D75">
              <w:rPr>
                <w:rFonts w:ascii="GHEA Grapalat" w:eastAsia="Calibri" w:hAnsi="GHEA Grapalat" w:cs="Arial"/>
                <w:sz w:val="20"/>
                <w:szCs w:val="20"/>
              </w:rPr>
              <w:lastRenderedPageBreak/>
              <w:t>ծառայություններից %</w:t>
            </w:r>
          </w:p>
        </w:tc>
        <w:tc>
          <w:tcPr>
            <w:tcW w:w="1279" w:type="dxa"/>
            <w:gridSpan w:val="3"/>
            <w:vAlign w:val="center"/>
          </w:tcPr>
          <w:p w14:paraId="52393DE7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138" w:type="dxa"/>
            <w:gridSpan w:val="3"/>
            <w:vAlign w:val="center"/>
          </w:tcPr>
          <w:p w14:paraId="790897C3" w14:textId="7EBE943F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B313AB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6065C77" w14:textId="4BA8DC05" w:rsidR="00A91F29" w:rsidRPr="00A91F29" w:rsidRDefault="00A91F29" w:rsidP="00A91F29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91F29">
              <w:rPr>
                <w:rFonts w:ascii="GHEA Grapalat" w:hAnsi="GHEA Grapalat"/>
                <w:sz w:val="20"/>
                <w:szCs w:val="20"/>
              </w:rPr>
              <w:t>2022թ</w:t>
            </w:r>
            <w:r w:rsidRPr="00A91F2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A91F29">
              <w:rPr>
                <w:rFonts w:ascii="GHEA Grapalat" w:hAnsi="GHEA Grapalat" w:cs="Cambria Math"/>
                <w:sz w:val="20"/>
                <w:szCs w:val="20"/>
              </w:rPr>
              <w:t xml:space="preserve"> ադրբեջանական </w:t>
            </w:r>
            <w:r w:rsidRPr="00A91F29">
              <w:rPr>
                <w:rFonts w:ascii="GHEA Grapalat" w:hAnsi="GHEA Grapalat"/>
                <w:sz w:val="20"/>
                <w:szCs w:val="20"/>
              </w:rPr>
              <w:t xml:space="preserve"> սեպտեմբերյան ագրեսիայի պատճառով ճոպանը </w:t>
            </w:r>
            <w:r w:rsidRPr="00A91F29">
              <w:rPr>
                <w:rFonts w:ascii="GHEA Grapalat" w:hAnsi="GHEA Grapalat"/>
                <w:sz w:val="20"/>
                <w:szCs w:val="20"/>
              </w:rPr>
              <w:lastRenderedPageBreak/>
              <w:t>վնասվել է, ճոպանուղին չի շահագործվում</w:t>
            </w:r>
          </w:p>
        </w:tc>
      </w:tr>
      <w:tr w:rsidR="00A91F29" w:rsidRPr="008E3D75" w14:paraId="5A4A2010" w14:textId="77777777" w:rsidTr="00A91F29">
        <w:trPr>
          <w:trHeight w:val="748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53757A95" w14:textId="77777777" w:rsidR="00A91F29" w:rsidRPr="008E3D75" w:rsidRDefault="00A91F29" w:rsidP="00A91F2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3126" w:type="dxa"/>
            <w:gridSpan w:val="3"/>
          </w:tcPr>
          <w:p w14:paraId="5CEC8450" w14:textId="77777777" w:rsidR="00A91F29" w:rsidRPr="008E3D75" w:rsidRDefault="00A91F29" w:rsidP="00A91F29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Աշխատանքների իրականացման ժամկետը ամիս</w:t>
            </w:r>
          </w:p>
        </w:tc>
        <w:tc>
          <w:tcPr>
            <w:tcW w:w="1279" w:type="dxa"/>
            <w:gridSpan w:val="3"/>
            <w:vAlign w:val="center"/>
          </w:tcPr>
          <w:p w14:paraId="789CD743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138" w:type="dxa"/>
            <w:gridSpan w:val="3"/>
            <w:vAlign w:val="center"/>
          </w:tcPr>
          <w:p w14:paraId="33FB1C41" w14:textId="5E9B149A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4377A748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0593B70" w14:textId="77777777" w:rsidR="00A91F29" w:rsidRPr="008E3D75" w:rsidRDefault="00A91F29" w:rsidP="00A91F29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1F29" w:rsidRPr="008E3D75" w14:paraId="61CD518F" w14:textId="77777777" w:rsidTr="00A91F29">
        <w:trPr>
          <w:trHeight w:val="173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68BCE0A0" w14:textId="77777777" w:rsidR="00A91F29" w:rsidRPr="008E3D75" w:rsidRDefault="00A91F29" w:rsidP="00A91F29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310239A9" w14:textId="77777777" w:rsidR="00A91F29" w:rsidRPr="008E3D75" w:rsidRDefault="00A91F29" w:rsidP="00A91F29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քաղաքային ճոպանուղու սպասարկման, շահագործման և պահպանման ծառայությունների մատուցման որակը՝ </w:t>
            </w:r>
            <w:r w:rsidRPr="008E3D75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9" w:type="dxa"/>
            <w:gridSpan w:val="3"/>
            <w:vAlign w:val="center"/>
          </w:tcPr>
          <w:p w14:paraId="3D6AD293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8" w:type="dxa"/>
            <w:gridSpan w:val="3"/>
            <w:vAlign w:val="center"/>
          </w:tcPr>
          <w:p w14:paraId="461D247F" w14:textId="704A3AC8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0E06D5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0290C65" w14:textId="1FEDBDA2" w:rsidR="00A91F29" w:rsidRPr="008E3D75" w:rsidRDefault="00A91F29" w:rsidP="00A91F29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91F29">
              <w:rPr>
                <w:rFonts w:ascii="GHEA Grapalat" w:hAnsi="GHEA Grapalat"/>
                <w:sz w:val="20"/>
                <w:szCs w:val="20"/>
              </w:rPr>
              <w:t>2022թ</w:t>
            </w:r>
            <w:r w:rsidRPr="00A91F2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A91F29">
              <w:rPr>
                <w:rFonts w:ascii="GHEA Grapalat" w:hAnsi="GHEA Grapalat" w:cs="Cambria Math"/>
                <w:sz w:val="20"/>
                <w:szCs w:val="20"/>
              </w:rPr>
              <w:t xml:space="preserve"> ադրբեջանական </w:t>
            </w:r>
            <w:r w:rsidRPr="00A91F29">
              <w:rPr>
                <w:rFonts w:ascii="GHEA Grapalat" w:hAnsi="GHEA Grapalat"/>
                <w:sz w:val="20"/>
                <w:szCs w:val="20"/>
              </w:rPr>
              <w:t xml:space="preserve"> սեպտեմբերյան ագրեսիայի պատճառով ճոպանը վնասվել է, ճոպանուղին չի շահագործվում</w:t>
            </w:r>
          </w:p>
        </w:tc>
      </w:tr>
      <w:tr w:rsidR="00A91F29" w:rsidRPr="008E3D75" w14:paraId="056896B8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1CBED71C" w14:textId="77777777" w:rsidR="00A91F29" w:rsidRPr="008E3D75" w:rsidRDefault="00A91F29" w:rsidP="00A91F2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604EFFD2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62,667.425</w:t>
            </w:r>
          </w:p>
        </w:tc>
        <w:tc>
          <w:tcPr>
            <w:tcW w:w="1279" w:type="dxa"/>
            <w:gridSpan w:val="3"/>
          </w:tcPr>
          <w:p w14:paraId="51B91366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62,667.425</w:t>
            </w:r>
          </w:p>
        </w:tc>
        <w:tc>
          <w:tcPr>
            <w:tcW w:w="1138" w:type="dxa"/>
            <w:gridSpan w:val="3"/>
          </w:tcPr>
          <w:p w14:paraId="442A106A" w14:textId="2A34632C" w:rsidR="00A91F29" w:rsidRPr="008E3D75" w:rsidRDefault="00A91F29" w:rsidP="00A91F29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91F29">
              <w:rPr>
                <w:rFonts w:ascii="GHEA Grapalat" w:hAnsi="GHEA Grapalat"/>
                <w:b/>
                <w:sz w:val="20"/>
                <w:szCs w:val="20"/>
              </w:rPr>
              <w:t>46,998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A91F29">
              <w:rPr>
                <w:rFonts w:ascii="GHEA Grapalat" w:hAnsi="GHEA Grapalat"/>
                <w:b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14:paraId="1CC47C9D" w14:textId="62C89FF5" w:rsidR="00A91F29" w:rsidRPr="008E3D75" w:rsidRDefault="00A91F29" w:rsidP="00A91F29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91F29">
              <w:rPr>
                <w:rFonts w:ascii="GHEA Grapalat" w:hAnsi="GHEA Grapalat"/>
                <w:b/>
                <w:sz w:val="20"/>
                <w:szCs w:val="20"/>
              </w:rPr>
              <w:t>15,668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A91F29">
              <w:rPr>
                <w:rFonts w:ascii="GHEA Grapalat" w:hAnsi="GHEA Grapalat"/>
                <w:b/>
                <w:sz w:val="20"/>
                <w:szCs w:val="20"/>
              </w:rPr>
              <w:t>895</w:t>
            </w:r>
          </w:p>
        </w:tc>
        <w:tc>
          <w:tcPr>
            <w:tcW w:w="2272" w:type="dxa"/>
          </w:tcPr>
          <w:p w14:paraId="1D3041C2" w14:textId="77777777" w:rsidR="00A91F29" w:rsidRDefault="00A91F29" w:rsidP="00A91F29">
            <w:pPr>
              <w:spacing w:line="20" w:lineRule="atLeas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 xml:space="preserve">- </w:t>
            </w:r>
            <w:r w:rsidRPr="00A91F29">
              <w:rPr>
                <w:rFonts w:ascii="GHEA Grapalat" w:hAnsi="GHEA Grapalat"/>
                <w:bCs/>
                <w:sz w:val="20"/>
                <w:szCs w:val="20"/>
              </w:rPr>
              <w:t>2022թ</w:t>
            </w:r>
            <w:r w:rsidRPr="00A91F29">
              <w:rPr>
                <w:rFonts w:ascii="Cambria Math" w:hAnsi="Cambria Math" w:cs="Cambria Math"/>
                <w:bCs/>
                <w:sz w:val="20"/>
                <w:szCs w:val="20"/>
              </w:rPr>
              <w:t>․</w:t>
            </w:r>
            <w:r w:rsidRPr="00A91F29">
              <w:rPr>
                <w:rFonts w:ascii="GHEA Grapalat" w:hAnsi="GHEA Grapalat"/>
                <w:bCs/>
                <w:sz w:val="20"/>
                <w:szCs w:val="20"/>
              </w:rPr>
              <w:t xml:space="preserve"> ադրբեջանական  սեպտեմբերյան ագրեսիայի պատճառով ճոպանը վնասվել է, ճոպանուղին չի շահագործվում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</w:p>
          <w:p w14:paraId="38ED5F2A" w14:textId="5A7530A5" w:rsidR="00A91F29" w:rsidRPr="00A91F29" w:rsidRDefault="00A91F29" w:rsidP="00A91F29">
            <w:pPr>
              <w:spacing w:line="20" w:lineRule="atLeas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 xml:space="preserve">- </w:t>
            </w:r>
            <w:r w:rsidRPr="00A91F29">
              <w:rPr>
                <w:rFonts w:ascii="GHEA Grapalat" w:hAnsi="GHEA Grapalat"/>
                <w:bCs/>
                <w:sz w:val="20"/>
                <w:szCs w:val="20"/>
              </w:rPr>
              <w:t>կոմունալ վարձավճարների փաստացի ծախս, տրանսպորտային նյութերի ձեռք չբերելու արդյունքում խնայողություն</w:t>
            </w:r>
          </w:p>
        </w:tc>
      </w:tr>
      <w:tr w:rsidR="00A91F29" w:rsidRPr="008E3D75" w14:paraId="50F206DE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186AB6C3" w14:textId="77777777" w:rsidR="00A91F29" w:rsidRPr="008E3D75" w:rsidRDefault="00A91F29" w:rsidP="00A91F2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A91F29" w:rsidRPr="008E3D75" w14:paraId="0C446C81" w14:textId="77777777" w:rsidTr="00C24637">
        <w:trPr>
          <w:cantSplit/>
          <w:trHeight w:val="92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6FFE5D0B" w14:textId="77777777" w:rsidR="00A91F29" w:rsidRPr="008E3D75" w:rsidRDefault="00A91F29" w:rsidP="00A91F2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Ծրագիր 1. Նախադպրոցական և արտադպրոցական կրթության կազմակերպում</w:t>
            </w:r>
          </w:p>
        </w:tc>
      </w:tr>
      <w:tr w:rsidR="00A91F29" w:rsidRPr="008E3D75" w14:paraId="0CF76231" w14:textId="77777777" w:rsidTr="00C24637">
        <w:trPr>
          <w:trHeight w:val="275"/>
        </w:trPr>
        <w:tc>
          <w:tcPr>
            <w:tcW w:w="4799" w:type="dxa"/>
            <w:gridSpan w:val="3"/>
            <w:shd w:val="clear" w:color="auto" w:fill="B4C6E7" w:themeFill="accent1" w:themeFillTint="66"/>
            <w:vAlign w:val="center"/>
          </w:tcPr>
          <w:p w14:paraId="38034DEE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969" w:type="dxa"/>
            <w:gridSpan w:val="9"/>
            <w:shd w:val="clear" w:color="auto" w:fill="B4C6E7" w:themeFill="accent1" w:themeFillTint="66"/>
            <w:vAlign w:val="center"/>
          </w:tcPr>
          <w:p w14:paraId="71D17EB9" w14:textId="3F399421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A91F29" w:rsidRPr="008E3D75" w14:paraId="71425829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097EA355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980" w:type="dxa"/>
            <w:gridSpan w:val="2"/>
            <w:shd w:val="clear" w:color="auto" w:fill="B4C6E7" w:themeFill="accent1" w:themeFillTint="66"/>
            <w:vAlign w:val="center"/>
          </w:tcPr>
          <w:p w14:paraId="5A4CA9D3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425" w:type="dxa"/>
            <w:gridSpan w:val="4"/>
            <w:shd w:val="clear" w:color="auto" w:fill="B4C6E7" w:themeFill="accent1" w:themeFillTint="66"/>
            <w:vAlign w:val="center"/>
          </w:tcPr>
          <w:p w14:paraId="4A1BFB76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8" w:type="dxa"/>
            <w:gridSpan w:val="3"/>
            <w:shd w:val="clear" w:color="auto" w:fill="B4C6E7" w:themeFill="accent1" w:themeFillTint="66"/>
            <w:vAlign w:val="center"/>
          </w:tcPr>
          <w:p w14:paraId="2E8AC8B7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1D42EF12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2BDA502B" w14:textId="77777777" w:rsidR="00A91F29" w:rsidRPr="008E3D75" w:rsidRDefault="00A91F29" w:rsidP="00A91F2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134EF4" w:rsidRPr="008E3D75" w14:paraId="69B5E548" w14:textId="77777777" w:rsidTr="00134EF4">
        <w:trPr>
          <w:trHeight w:val="1155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193D153B" w14:textId="77777777" w:rsidR="00134EF4" w:rsidRPr="008E3D75" w:rsidRDefault="00134EF4" w:rsidP="00134EF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980" w:type="dxa"/>
            <w:gridSpan w:val="2"/>
          </w:tcPr>
          <w:p w14:paraId="5764477B" w14:textId="77777777" w:rsidR="00134EF4" w:rsidRPr="008E3D75" w:rsidRDefault="00134EF4" w:rsidP="00134EF4">
            <w:pPr>
              <w:contextualSpacing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425" w:type="dxa"/>
            <w:gridSpan w:val="4"/>
            <w:vAlign w:val="center"/>
          </w:tcPr>
          <w:p w14:paraId="3D172BBA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1138" w:type="dxa"/>
            <w:gridSpan w:val="3"/>
            <w:vAlign w:val="center"/>
          </w:tcPr>
          <w:p w14:paraId="3CF54394" w14:textId="23DCA398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82E69C5" w14:textId="3744F8DC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179C7EB7" w14:textId="77777777" w:rsidR="00134EF4" w:rsidRPr="008E3D75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34EF4" w:rsidRPr="008E3D75" w14:paraId="3049BF72" w14:textId="77777777" w:rsidTr="00134EF4">
        <w:trPr>
          <w:trHeight w:val="822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0229DAD8" w14:textId="77777777" w:rsidR="00134EF4" w:rsidRPr="008E3D75" w:rsidRDefault="00134EF4" w:rsidP="00134EF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1ABD4239" w14:textId="77777777" w:rsidR="00134EF4" w:rsidRPr="008E3D75" w:rsidRDefault="00134EF4" w:rsidP="00134EF4">
            <w:pPr>
              <w:contextualSpacing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«Գնդեվազ համայնքի մանկապարտեզ» ՀՈԱԿ-ի շենք</w:t>
            </w:r>
          </w:p>
        </w:tc>
        <w:tc>
          <w:tcPr>
            <w:tcW w:w="1425" w:type="dxa"/>
            <w:gridSpan w:val="4"/>
            <w:vAlign w:val="center"/>
          </w:tcPr>
          <w:p w14:paraId="69A24F8F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138" w:type="dxa"/>
            <w:gridSpan w:val="3"/>
            <w:vAlign w:val="center"/>
          </w:tcPr>
          <w:p w14:paraId="12D32367" w14:textId="627CBF7B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01E2F6" w14:textId="6C0BE02B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86CC836" w14:textId="77777777" w:rsidR="00134EF4" w:rsidRPr="008E3D75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34EF4" w:rsidRPr="008E3D75" w14:paraId="25E05705" w14:textId="77777777" w:rsidTr="00134EF4">
        <w:trPr>
          <w:trHeight w:val="390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18424D9C" w14:textId="77777777" w:rsidR="00134EF4" w:rsidRPr="005A2C1F" w:rsidRDefault="00134EF4" w:rsidP="00134EF4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A2C1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980" w:type="dxa"/>
            <w:gridSpan w:val="2"/>
          </w:tcPr>
          <w:p w14:paraId="42A8214E" w14:textId="77777777" w:rsidR="00134EF4" w:rsidRPr="005A2C1F" w:rsidRDefault="00134EF4" w:rsidP="00134EF4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5A2C1F">
              <w:rPr>
                <w:rFonts w:ascii="GHEA Grapalat" w:hAnsi="GHEA Grapalat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425" w:type="dxa"/>
            <w:gridSpan w:val="4"/>
            <w:vAlign w:val="center"/>
          </w:tcPr>
          <w:p w14:paraId="471279B0" w14:textId="77777777" w:rsidR="00134EF4" w:rsidRPr="005A2C1F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C1F">
              <w:rPr>
                <w:rFonts w:ascii="GHEA Grapalat" w:hAnsi="GHEA Grapalat"/>
                <w:sz w:val="20"/>
                <w:szCs w:val="20"/>
              </w:rPr>
              <w:t>190</w:t>
            </w:r>
          </w:p>
        </w:tc>
        <w:tc>
          <w:tcPr>
            <w:tcW w:w="1138" w:type="dxa"/>
            <w:gridSpan w:val="3"/>
            <w:vAlign w:val="center"/>
          </w:tcPr>
          <w:p w14:paraId="2AD3324D" w14:textId="217A7FC8" w:rsidR="00134EF4" w:rsidRPr="005A2C1F" w:rsidRDefault="00FE7C67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C1F">
              <w:rPr>
                <w:rFonts w:ascii="GHEA Grapalat" w:hAnsi="GHEA Grapalat"/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center"/>
          </w:tcPr>
          <w:p w14:paraId="033D73E4" w14:textId="7384D905" w:rsidR="00134EF4" w:rsidRPr="005A2C1F" w:rsidRDefault="00FE7C67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C1F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14:paraId="6793A2FB" w14:textId="39A79322" w:rsidR="00134EF4" w:rsidRPr="00134EF4" w:rsidRDefault="00FE7C67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highlight w:val="red"/>
              </w:rPr>
            </w:pPr>
            <w:r w:rsidRPr="00FE7C67">
              <w:rPr>
                <w:rFonts w:ascii="GHEA Grapalat" w:hAnsi="GHEA Grapalat"/>
                <w:sz w:val="20"/>
                <w:szCs w:val="20"/>
              </w:rPr>
              <w:t>պայմանավորված է փաստացի դիմումների թվով</w:t>
            </w:r>
          </w:p>
        </w:tc>
      </w:tr>
      <w:tr w:rsidR="00134EF4" w:rsidRPr="008E3D75" w14:paraId="3620262A" w14:textId="77777777" w:rsidTr="00134EF4">
        <w:trPr>
          <w:trHeight w:val="540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2A773183" w14:textId="77777777" w:rsidR="00134EF4" w:rsidRPr="005A2C1F" w:rsidRDefault="00134EF4" w:rsidP="00134EF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39B32823" w14:textId="77777777" w:rsidR="00134EF4" w:rsidRPr="005A2C1F" w:rsidRDefault="00134EF4" w:rsidP="00134EF4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5A2C1F">
              <w:rPr>
                <w:rFonts w:ascii="GHEA Grapalat" w:hAnsi="GHEA Grapalat" w:cs="Sylfaen"/>
                <w:sz w:val="20"/>
                <w:szCs w:val="20"/>
              </w:rPr>
              <w:t>Արվեստի դպրոց հաճախող երեխաների թիվը</w:t>
            </w:r>
          </w:p>
        </w:tc>
        <w:tc>
          <w:tcPr>
            <w:tcW w:w="1425" w:type="dxa"/>
            <w:gridSpan w:val="4"/>
            <w:vAlign w:val="center"/>
          </w:tcPr>
          <w:p w14:paraId="29178D60" w14:textId="77777777" w:rsidR="00134EF4" w:rsidRPr="005A2C1F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C1F">
              <w:rPr>
                <w:rFonts w:ascii="GHEA Grapalat" w:hAnsi="GHEA Grapalat"/>
                <w:sz w:val="20"/>
                <w:szCs w:val="20"/>
              </w:rPr>
              <w:t>410</w:t>
            </w:r>
          </w:p>
        </w:tc>
        <w:tc>
          <w:tcPr>
            <w:tcW w:w="1138" w:type="dxa"/>
            <w:gridSpan w:val="3"/>
            <w:vAlign w:val="center"/>
          </w:tcPr>
          <w:p w14:paraId="07975A5E" w14:textId="6FCE8009" w:rsidR="00134EF4" w:rsidRPr="005A2C1F" w:rsidRDefault="00BE6885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C1F">
              <w:rPr>
                <w:rFonts w:ascii="GHEA Grapalat" w:hAnsi="GHEA Grapalat"/>
                <w:sz w:val="20"/>
                <w:szCs w:val="20"/>
              </w:rPr>
              <w:t>361</w:t>
            </w:r>
          </w:p>
        </w:tc>
        <w:tc>
          <w:tcPr>
            <w:tcW w:w="1134" w:type="dxa"/>
            <w:vAlign w:val="center"/>
          </w:tcPr>
          <w:p w14:paraId="54728E5B" w14:textId="4C2BE3F0" w:rsidR="00134EF4" w:rsidRPr="005A2C1F" w:rsidRDefault="005A2C1F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2272" w:type="dxa"/>
          </w:tcPr>
          <w:p w14:paraId="49CC1A77" w14:textId="63299E15" w:rsidR="00134EF4" w:rsidRPr="00134EF4" w:rsidRDefault="005A2C1F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highlight w:val="red"/>
              </w:rPr>
            </w:pPr>
            <w:r w:rsidRPr="00FE7C67">
              <w:rPr>
                <w:rFonts w:ascii="GHEA Grapalat" w:hAnsi="GHEA Grapalat"/>
                <w:sz w:val="20"/>
                <w:szCs w:val="20"/>
              </w:rPr>
              <w:t>պայմանավորված է փաստացի դիմումների թվով</w:t>
            </w:r>
          </w:p>
        </w:tc>
      </w:tr>
      <w:tr w:rsidR="00134EF4" w:rsidRPr="008E3D75" w14:paraId="7E37CA8A" w14:textId="77777777" w:rsidTr="00134EF4">
        <w:trPr>
          <w:trHeight w:val="624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A64F86C" w14:textId="77777777" w:rsidR="00134EF4" w:rsidRPr="008E3D75" w:rsidRDefault="00134EF4" w:rsidP="00134EF4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980" w:type="dxa"/>
            <w:gridSpan w:val="2"/>
          </w:tcPr>
          <w:p w14:paraId="5E9AEE92" w14:textId="77777777" w:rsidR="00134EF4" w:rsidRPr="008E3D75" w:rsidRDefault="00134EF4" w:rsidP="00134EF4">
            <w:pPr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Բնակիչների բավարարվածությունը մատուցվող արտադպրոցական դաստիարակության</w:t>
            </w:r>
            <w:r w:rsidRPr="008E3D75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E3D75">
              <w:rPr>
                <w:rFonts w:ascii="GHEA Grapalat" w:hAnsi="GHEA Grapalat"/>
                <w:sz w:val="20"/>
              </w:rPr>
              <w:t xml:space="preserve">ծառայությունից, </w:t>
            </w:r>
          </w:p>
        </w:tc>
        <w:tc>
          <w:tcPr>
            <w:tcW w:w="1425" w:type="dxa"/>
            <w:gridSpan w:val="4"/>
            <w:vAlign w:val="center"/>
          </w:tcPr>
          <w:p w14:paraId="78BF3EBD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85</w:t>
            </w:r>
            <w:r w:rsidRPr="008E3D75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1138" w:type="dxa"/>
            <w:gridSpan w:val="3"/>
            <w:vAlign w:val="center"/>
          </w:tcPr>
          <w:p w14:paraId="5BD6C17C" w14:textId="59FF6962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85</w:t>
            </w:r>
            <w:r w:rsidRPr="008E3D75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58C99061" w14:textId="1EA3C011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47B4CD61" w14:textId="77777777" w:rsidR="00134EF4" w:rsidRPr="008E3D75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34EF4" w:rsidRPr="008E3D75" w14:paraId="19B40E74" w14:textId="77777777" w:rsidTr="00134EF4">
        <w:trPr>
          <w:trHeight w:val="71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3D621B33" w14:textId="77777777" w:rsidR="00134EF4" w:rsidRPr="008E3D75" w:rsidRDefault="00134EF4" w:rsidP="00134EF4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980" w:type="dxa"/>
            <w:gridSpan w:val="2"/>
            <w:vAlign w:val="center"/>
          </w:tcPr>
          <w:p w14:paraId="77BA5229" w14:textId="77777777" w:rsidR="00134EF4" w:rsidRPr="008E3D75" w:rsidRDefault="00134EF4" w:rsidP="00134EF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Նախադպրոցական կրթության ծառայության մատուցման ժամաքանակը </w:t>
            </w: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>օրվա ընթացքում, ժամ</w:t>
            </w:r>
          </w:p>
        </w:tc>
        <w:tc>
          <w:tcPr>
            <w:tcW w:w="1425" w:type="dxa"/>
            <w:gridSpan w:val="4"/>
            <w:vAlign w:val="center"/>
          </w:tcPr>
          <w:p w14:paraId="41EED88B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1138" w:type="dxa"/>
            <w:gridSpan w:val="3"/>
            <w:vAlign w:val="center"/>
          </w:tcPr>
          <w:p w14:paraId="02F62AD6" w14:textId="367ACAEA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14:paraId="38D5FB28" w14:textId="0B0C1C21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0410F5D8" w14:textId="77777777" w:rsidR="00134EF4" w:rsidRPr="008E3D75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34EF4" w:rsidRPr="008E3D75" w14:paraId="2AE1E1DF" w14:textId="77777777" w:rsidTr="00134EF4">
        <w:trPr>
          <w:trHeight w:val="1596"/>
        </w:trPr>
        <w:tc>
          <w:tcPr>
            <w:tcW w:w="1819" w:type="dxa"/>
            <w:vMerge w:val="restart"/>
            <w:shd w:val="clear" w:color="auto" w:fill="B4C6E7" w:themeFill="accent1" w:themeFillTint="66"/>
            <w:vAlign w:val="center"/>
          </w:tcPr>
          <w:p w14:paraId="2B9B2759" w14:textId="77777777" w:rsidR="00134EF4" w:rsidRPr="008E3D75" w:rsidRDefault="00134EF4" w:rsidP="00134EF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980" w:type="dxa"/>
            <w:gridSpan w:val="2"/>
          </w:tcPr>
          <w:p w14:paraId="7A414570" w14:textId="77777777" w:rsidR="00134EF4" w:rsidRPr="008E3D75" w:rsidRDefault="00134EF4" w:rsidP="00134EF4">
            <w:pPr>
              <w:contextualSpacing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Ծնողների կարծիքը մատուցվող նախադպրոցական կրթության ծառայության վերաբերյալ՝ </w:t>
            </w:r>
            <w:r w:rsidRPr="008E3D75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425" w:type="dxa"/>
            <w:gridSpan w:val="4"/>
            <w:vAlign w:val="center"/>
          </w:tcPr>
          <w:p w14:paraId="3511DE29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գերազանց</w:t>
            </w:r>
          </w:p>
        </w:tc>
        <w:tc>
          <w:tcPr>
            <w:tcW w:w="1138" w:type="dxa"/>
            <w:gridSpan w:val="3"/>
            <w:vAlign w:val="center"/>
          </w:tcPr>
          <w:p w14:paraId="0984AA22" w14:textId="1FC74595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>գերազանց</w:t>
            </w:r>
          </w:p>
        </w:tc>
        <w:tc>
          <w:tcPr>
            <w:tcW w:w="1134" w:type="dxa"/>
            <w:vAlign w:val="center"/>
          </w:tcPr>
          <w:p w14:paraId="417F88A8" w14:textId="5D0FBEE9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54AA789C" w14:textId="77777777" w:rsidR="00134EF4" w:rsidRPr="008E3D75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34EF4" w:rsidRPr="008E3D75" w14:paraId="667A5863" w14:textId="77777777" w:rsidTr="00134EF4">
        <w:trPr>
          <w:trHeight w:val="820"/>
        </w:trPr>
        <w:tc>
          <w:tcPr>
            <w:tcW w:w="1819" w:type="dxa"/>
            <w:vMerge/>
            <w:shd w:val="clear" w:color="auto" w:fill="B4C6E7" w:themeFill="accent1" w:themeFillTint="66"/>
            <w:vAlign w:val="center"/>
          </w:tcPr>
          <w:p w14:paraId="36A302C0" w14:textId="77777777" w:rsidR="00134EF4" w:rsidRPr="008E3D75" w:rsidRDefault="00134EF4" w:rsidP="00134EF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26AD5851" w14:textId="77777777" w:rsidR="00134EF4" w:rsidRPr="008E3D75" w:rsidRDefault="00134EF4" w:rsidP="00134EF4">
            <w:pPr>
              <w:contextualSpacing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Ծնողների կարծիքը մատուցվող </w:t>
            </w:r>
            <w:r w:rsidRPr="008E3D75">
              <w:rPr>
                <w:rFonts w:ascii="GHEA Grapalat" w:hAnsi="GHEA Grapalat"/>
                <w:iCs/>
                <w:sz w:val="20"/>
              </w:rPr>
              <w:t xml:space="preserve">արտադպրոցական դաստիարակության  </w:t>
            </w:r>
            <w:r w:rsidRPr="008E3D75">
              <w:rPr>
                <w:rFonts w:ascii="GHEA Grapalat" w:hAnsi="GHEA Grapalat"/>
                <w:sz w:val="20"/>
              </w:rPr>
              <w:t>ծառայության վերաբերյալ՝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425" w:type="dxa"/>
            <w:gridSpan w:val="4"/>
            <w:vAlign w:val="center"/>
          </w:tcPr>
          <w:p w14:paraId="6321E9B9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գերազանց</w:t>
            </w:r>
            <w:r w:rsidRPr="008E3D7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14:paraId="2710574B" w14:textId="3AC51F0D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lang w:val="ru-RU"/>
              </w:rPr>
              <w:t>գերազանց</w:t>
            </w:r>
            <w:r w:rsidRPr="008E3D75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F1A01A" w14:textId="1846EA40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2897E6B4" w14:textId="77777777" w:rsidR="00134EF4" w:rsidRPr="008E3D75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34EF4" w:rsidRPr="008E3D75" w14:paraId="42537B1F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7E9DB55D" w14:textId="77777777" w:rsidR="00134EF4" w:rsidRPr="008E3D75" w:rsidRDefault="00134EF4" w:rsidP="00134EF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980" w:type="dxa"/>
            <w:gridSpan w:val="2"/>
          </w:tcPr>
          <w:p w14:paraId="0343A41B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177,689.676</w:t>
            </w:r>
          </w:p>
        </w:tc>
        <w:tc>
          <w:tcPr>
            <w:tcW w:w="1425" w:type="dxa"/>
            <w:gridSpan w:val="4"/>
          </w:tcPr>
          <w:p w14:paraId="54FB41E6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177,689.676</w:t>
            </w:r>
          </w:p>
        </w:tc>
        <w:tc>
          <w:tcPr>
            <w:tcW w:w="1138" w:type="dxa"/>
            <w:gridSpan w:val="3"/>
          </w:tcPr>
          <w:p w14:paraId="461C0733" w14:textId="4D4A4167" w:rsidR="00134EF4" w:rsidRPr="008E3D75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134EF4">
              <w:rPr>
                <w:rFonts w:ascii="GHEA Grapalat" w:hAnsi="GHEA Grapalat"/>
                <w:b/>
                <w:sz w:val="20"/>
                <w:szCs w:val="20"/>
              </w:rPr>
              <w:t>181,207,119</w:t>
            </w:r>
          </w:p>
        </w:tc>
        <w:tc>
          <w:tcPr>
            <w:tcW w:w="1134" w:type="dxa"/>
          </w:tcPr>
          <w:p w14:paraId="3C4CF68F" w14:textId="5655C670" w:rsidR="00134EF4" w:rsidRPr="008E3D75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134EF4">
              <w:rPr>
                <w:rFonts w:ascii="GHEA Grapalat" w:hAnsi="GHEA Grapalat"/>
                <w:b/>
                <w:sz w:val="20"/>
                <w:szCs w:val="20"/>
              </w:rPr>
              <w:t>-3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134EF4">
              <w:rPr>
                <w:rFonts w:ascii="GHEA Grapalat" w:hAnsi="GHEA Grapalat"/>
                <w:b/>
                <w:sz w:val="20"/>
                <w:szCs w:val="20"/>
              </w:rPr>
              <w:t>517</w:t>
            </w:r>
            <w:r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134EF4">
              <w:rPr>
                <w:rFonts w:ascii="GHEA Grapalat" w:hAnsi="GHEA Grapalat"/>
                <w:b/>
                <w:sz w:val="20"/>
                <w:szCs w:val="20"/>
              </w:rPr>
              <w:t>443</w:t>
            </w:r>
          </w:p>
        </w:tc>
        <w:tc>
          <w:tcPr>
            <w:tcW w:w="2272" w:type="dxa"/>
          </w:tcPr>
          <w:p w14:paraId="6F9BAD47" w14:textId="416DB6AD" w:rsidR="00134EF4" w:rsidRPr="004D63C3" w:rsidRDefault="00134EF4" w:rsidP="00134EF4">
            <w:pPr>
              <w:spacing w:line="20" w:lineRule="atLeast"/>
              <w:jc w:val="both"/>
              <w:rPr>
                <w:rFonts w:ascii="GHEA Grapalat" w:hAnsi="GHEA Grapalat"/>
                <w:bCs/>
                <w:sz w:val="18"/>
                <w:szCs w:val="18"/>
              </w:rPr>
            </w:pPr>
            <w:r w:rsidRPr="004D63C3">
              <w:rPr>
                <w:rFonts w:ascii="GHEA Grapalat" w:hAnsi="GHEA Grapalat"/>
                <w:bCs/>
                <w:sz w:val="18"/>
                <w:szCs w:val="18"/>
              </w:rPr>
              <w:t>Կոմունալ ծառայությունների փաստացի ծախսի</w:t>
            </w:r>
            <w:r w:rsidR="004D63C3">
              <w:rPr>
                <w:rFonts w:ascii="GHEA Grapalat" w:hAnsi="GHEA Grapalat"/>
                <w:bCs/>
                <w:sz w:val="18"/>
                <w:szCs w:val="18"/>
              </w:rPr>
              <w:t xml:space="preserve"> արդյունքում</w:t>
            </w:r>
            <w:r w:rsidR="004D63C3" w:rsidRPr="004D63C3">
              <w:rPr>
                <w:rFonts w:ascii="GHEA Grapalat" w:hAnsi="GHEA Grapalat"/>
                <w:bCs/>
                <w:sz w:val="18"/>
                <w:szCs w:val="18"/>
              </w:rPr>
              <w:t>, ապրանքների և ծառայությունների գնման կարիքի դադարմամբ պայ-մանավորված տնտեսում։ Այդ և լրացուցիչ միջոցներով վերանորոգվել են  «Զատիկ» մանկապարտեզի Ձախափնյակ թաղամասի մասնաշենքի երկու խմբեր։</w:t>
            </w:r>
          </w:p>
        </w:tc>
      </w:tr>
      <w:tr w:rsidR="00134EF4" w:rsidRPr="008E3D75" w14:paraId="05105C91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17A737B2" w14:textId="77777777" w:rsidR="00134EF4" w:rsidRPr="008E3D75" w:rsidRDefault="00134EF4" w:rsidP="00134EF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սպորտ, մշակույթ և երիտասարդության հետ տարվող աշխատանքներ</w:t>
            </w:r>
          </w:p>
        </w:tc>
      </w:tr>
      <w:tr w:rsidR="00134EF4" w:rsidRPr="008E3D75" w14:paraId="460B8C10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5FBBE34B" w14:textId="77777777" w:rsidR="00134EF4" w:rsidRPr="008E3D75" w:rsidRDefault="00134EF4" w:rsidP="00134EF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Ծրագիր 1. </w:t>
            </w:r>
            <w:r w:rsidRPr="008E3D75">
              <w:rPr>
                <w:rFonts w:ascii="GHEA Grapalat" w:hAnsi="GHEA Grapalat" w:cs="Arial"/>
                <w:b/>
                <w:sz w:val="20"/>
                <w:szCs w:val="20"/>
              </w:rPr>
              <w:t>«Ջերմուկի մարզամշակութային կենտրոն» ՀՈԱԿ-ի կողմից մատուցվող ծառայությունների ընթացիկ մակարդակի պահպանում</w:t>
            </w:r>
          </w:p>
        </w:tc>
      </w:tr>
      <w:tr w:rsidR="00134EF4" w:rsidRPr="008E3D75" w14:paraId="067DBC8F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44091728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2BCA2F1A" w14:textId="24338CBD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134EF4" w:rsidRPr="008E3D75" w14:paraId="03E510B3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20B771B3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389198E6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9" w:type="dxa"/>
            <w:gridSpan w:val="3"/>
            <w:shd w:val="clear" w:color="auto" w:fill="B4C6E7" w:themeFill="accent1" w:themeFillTint="66"/>
            <w:vAlign w:val="center"/>
          </w:tcPr>
          <w:p w14:paraId="44A38439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000" w:type="dxa"/>
            <w:gridSpan w:val="2"/>
            <w:shd w:val="clear" w:color="auto" w:fill="B4C6E7" w:themeFill="accent1" w:themeFillTint="66"/>
            <w:vAlign w:val="center"/>
          </w:tcPr>
          <w:p w14:paraId="50146249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4C6E7" w:themeFill="accent1" w:themeFillTint="66"/>
            <w:vAlign w:val="center"/>
          </w:tcPr>
          <w:p w14:paraId="390B73B8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07633496" w14:textId="77777777" w:rsidR="00134EF4" w:rsidRPr="008E3D75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134EF4" w:rsidRPr="00605B7F" w14:paraId="17881A44" w14:textId="77777777" w:rsidTr="004D63C3">
        <w:trPr>
          <w:trHeight w:val="477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5BE4AF8" w14:textId="77777777" w:rsidR="00134EF4" w:rsidRPr="00605B7F" w:rsidRDefault="00134EF4" w:rsidP="00134EF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05B7F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126" w:type="dxa"/>
            <w:gridSpan w:val="3"/>
          </w:tcPr>
          <w:p w14:paraId="704EB873" w14:textId="77777777" w:rsidR="00134EF4" w:rsidRPr="00605B7F" w:rsidRDefault="00134EF4" w:rsidP="00134EF4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05B7F">
              <w:rPr>
                <w:rFonts w:ascii="GHEA Grapalat" w:hAnsi="GHEA Grapalat" w:cs="Arial"/>
                <w:sz w:val="20"/>
                <w:szCs w:val="20"/>
              </w:rPr>
              <w:t>Կենտրոնի</w:t>
            </w:r>
            <w:r w:rsidRPr="00605B7F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գույքի միավորների թիվը </w:t>
            </w:r>
          </w:p>
        </w:tc>
        <w:tc>
          <w:tcPr>
            <w:tcW w:w="1279" w:type="dxa"/>
            <w:gridSpan w:val="3"/>
            <w:vAlign w:val="center"/>
          </w:tcPr>
          <w:p w14:paraId="17070200" w14:textId="77777777" w:rsidR="00134EF4" w:rsidRPr="00605B7F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05B7F">
              <w:rPr>
                <w:rFonts w:ascii="GHEA Grapalat" w:eastAsia="Calibri" w:hAnsi="GHEA Grapalat" w:cs="Times New Roman"/>
                <w:sz w:val="20"/>
                <w:szCs w:val="20"/>
              </w:rPr>
              <w:t>208</w:t>
            </w:r>
          </w:p>
        </w:tc>
        <w:tc>
          <w:tcPr>
            <w:tcW w:w="1000" w:type="dxa"/>
            <w:gridSpan w:val="2"/>
            <w:vAlign w:val="center"/>
          </w:tcPr>
          <w:p w14:paraId="02E474F9" w14:textId="69ECE91A" w:rsidR="00134EF4" w:rsidRPr="00605B7F" w:rsidRDefault="00952C7E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05B7F">
              <w:rPr>
                <w:rFonts w:ascii="GHEA Grapalat" w:hAnsi="GHEA Grapalat"/>
                <w:sz w:val="20"/>
                <w:szCs w:val="20"/>
              </w:rPr>
              <w:t>844</w:t>
            </w:r>
          </w:p>
        </w:tc>
        <w:tc>
          <w:tcPr>
            <w:tcW w:w="1272" w:type="dxa"/>
            <w:gridSpan w:val="2"/>
            <w:vAlign w:val="center"/>
          </w:tcPr>
          <w:p w14:paraId="11682610" w14:textId="77777777" w:rsidR="00134EF4" w:rsidRPr="00605B7F" w:rsidRDefault="00134EF4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388F0BB" w14:textId="49691DBB" w:rsidR="00134EF4" w:rsidRPr="00605B7F" w:rsidRDefault="004B6D59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05B7F">
              <w:rPr>
                <w:rFonts w:ascii="GHEA Grapalat" w:hAnsi="GHEA Grapalat"/>
                <w:sz w:val="20"/>
                <w:szCs w:val="20"/>
              </w:rPr>
              <w:t>պայմանավորված է հանրային հատվածի հածվապահության չափորոշիչների փոփոխությամբ</w:t>
            </w:r>
          </w:p>
        </w:tc>
      </w:tr>
      <w:tr w:rsidR="00134EF4" w:rsidRPr="008E3D75" w14:paraId="6A8A23E1" w14:textId="77777777" w:rsidTr="004D63C3">
        <w:tc>
          <w:tcPr>
            <w:tcW w:w="1819" w:type="dxa"/>
            <w:shd w:val="clear" w:color="auto" w:fill="B4C6E7" w:themeFill="accent1" w:themeFillTint="66"/>
            <w:vAlign w:val="center"/>
          </w:tcPr>
          <w:p w14:paraId="5B645E7F" w14:textId="77777777" w:rsidR="00134EF4" w:rsidRPr="00605B7F" w:rsidRDefault="00134EF4" w:rsidP="00134EF4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05B7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126" w:type="dxa"/>
            <w:gridSpan w:val="3"/>
          </w:tcPr>
          <w:p w14:paraId="348A0607" w14:textId="77777777" w:rsidR="00134EF4" w:rsidRPr="00605B7F" w:rsidRDefault="00134EF4" w:rsidP="00134EF4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605B7F">
              <w:rPr>
                <w:rFonts w:ascii="GHEA Grapalat" w:hAnsi="GHEA Grapalat" w:cs="Arial"/>
                <w:sz w:val="20"/>
                <w:szCs w:val="20"/>
              </w:rPr>
              <w:t xml:space="preserve">Կենտրոն </w:t>
            </w:r>
            <w:r w:rsidRPr="00605B7F">
              <w:rPr>
                <w:rFonts w:ascii="GHEA Grapalat" w:hAnsi="GHEA Grapalat"/>
                <w:sz w:val="20"/>
                <w:szCs w:val="20"/>
              </w:rPr>
              <w:t xml:space="preserve">հաճախող երեխաների թիվը` </w:t>
            </w:r>
          </w:p>
        </w:tc>
        <w:tc>
          <w:tcPr>
            <w:tcW w:w="1279" w:type="dxa"/>
            <w:gridSpan w:val="3"/>
            <w:vAlign w:val="center"/>
          </w:tcPr>
          <w:p w14:paraId="2E1616DB" w14:textId="77777777" w:rsidR="00134EF4" w:rsidRPr="00605B7F" w:rsidRDefault="00134EF4" w:rsidP="00134EF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05B7F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1000" w:type="dxa"/>
            <w:gridSpan w:val="2"/>
            <w:vAlign w:val="center"/>
          </w:tcPr>
          <w:p w14:paraId="2077A102" w14:textId="3B9A9F4A" w:rsidR="00134EF4" w:rsidRPr="00605B7F" w:rsidRDefault="00605B7F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05B7F">
              <w:rPr>
                <w:rFonts w:ascii="GHEA Grapalat" w:hAnsi="GHEA Grapalat"/>
                <w:sz w:val="20"/>
                <w:szCs w:val="20"/>
              </w:rPr>
              <w:t>158</w:t>
            </w:r>
          </w:p>
        </w:tc>
        <w:tc>
          <w:tcPr>
            <w:tcW w:w="1272" w:type="dxa"/>
            <w:gridSpan w:val="2"/>
            <w:vAlign w:val="center"/>
          </w:tcPr>
          <w:p w14:paraId="28688E36" w14:textId="77777777" w:rsidR="00134EF4" w:rsidRPr="00605B7F" w:rsidRDefault="00134EF4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E248834" w14:textId="5B66D8D6" w:rsidR="00134EF4" w:rsidRPr="008E3D75" w:rsidRDefault="00605B7F" w:rsidP="00134EF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05B7F">
              <w:rPr>
                <w:rFonts w:ascii="GHEA Grapalat" w:hAnsi="GHEA Grapalat"/>
                <w:sz w:val="20"/>
                <w:szCs w:val="20"/>
              </w:rPr>
              <w:t>պայմանավորված է փաստացի գրանցումներով և դիմումների թվով</w:t>
            </w:r>
          </w:p>
        </w:tc>
      </w:tr>
      <w:tr w:rsidR="004D63C3" w:rsidRPr="008E3D75" w14:paraId="1F0F1F49" w14:textId="77777777" w:rsidTr="004D63C3">
        <w:trPr>
          <w:trHeight w:val="624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508F6BA5" w14:textId="77777777" w:rsidR="004D63C3" w:rsidRPr="008E3D75" w:rsidRDefault="004D63C3" w:rsidP="004D63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126" w:type="dxa"/>
            <w:gridSpan w:val="3"/>
          </w:tcPr>
          <w:p w14:paraId="29216AEA" w14:textId="77777777" w:rsidR="004D63C3" w:rsidRPr="008E3D75" w:rsidRDefault="004D63C3" w:rsidP="004D63C3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Կենտրոնի գույքի և սարքավորումների վիճակը՝ շատ վատ , վատ, բավարար, լավ, գերազանց    </w:t>
            </w:r>
          </w:p>
        </w:tc>
        <w:tc>
          <w:tcPr>
            <w:tcW w:w="1279" w:type="dxa"/>
            <w:gridSpan w:val="3"/>
            <w:vAlign w:val="center"/>
          </w:tcPr>
          <w:p w14:paraId="020F61E9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000" w:type="dxa"/>
            <w:gridSpan w:val="2"/>
            <w:vAlign w:val="center"/>
          </w:tcPr>
          <w:p w14:paraId="232BE563" w14:textId="2706EC8F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272" w:type="dxa"/>
            <w:gridSpan w:val="2"/>
            <w:vAlign w:val="center"/>
          </w:tcPr>
          <w:p w14:paraId="660BD437" w14:textId="395CE7DC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6ED93D3C" w14:textId="77777777" w:rsidR="004D63C3" w:rsidRPr="008E3D75" w:rsidRDefault="004D63C3" w:rsidP="004D63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D63C3" w:rsidRPr="008E3D75" w14:paraId="5FE8CD53" w14:textId="77777777" w:rsidTr="004D63C3">
        <w:trPr>
          <w:trHeight w:val="71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222FE9FF" w14:textId="77777777" w:rsidR="004D63C3" w:rsidRPr="008E3D75" w:rsidRDefault="004D63C3" w:rsidP="004D63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6" w:type="dxa"/>
            <w:gridSpan w:val="3"/>
            <w:vAlign w:val="center"/>
          </w:tcPr>
          <w:p w14:paraId="23309123" w14:textId="77777777" w:rsidR="004D63C3" w:rsidRPr="008E3D75" w:rsidRDefault="004D63C3" w:rsidP="004D63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Կենտրոնի կողմից ծառայությունների մատուցման օրերի թիվը շաբաթվա ընթացքում, օր</w:t>
            </w:r>
          </w:p>
        </w:tc>
        <w:tc>
          <w:tcPr>
            <w:tcW w:w="1279" w:type="dxa"/>
            <w:gridSpan w:val="3"/>
            <w:vAlign w:val="center"/>
          </w:tcPr>
          <w:p w14:paraId="193CB9B8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 w14:paraId="49AD7EB1" w14:textId="4FADE046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272" w:type="dxa"/>
            <w:gridSpan w:val="2"/>
            <w:vAlign w:val="center"/>
          </w:tcPr>
          <w:p w14:paraId="1FE224A5" w14:textId="3C37AD1A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41A48756" w14:textId="77777777" w:rsidR="004D63C3" w:rsidRPr="008E3D75" w:rsidRDefault="004D63C3" w:rsidP="004D63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4D63C3" w:rsidRPr="008E3D75" w14:paraId="742F29A3" w14:textId="77777777" w:rsidTr="004D63C3">
        <w:tc>
          <w:tcPr>
            <w:tcW w:w="1819" w:type="dxa"/>
            <w:shd w:val="clear" w:color="auto" w:fill="B4C6E7" w:themeFill="accent1" w:themeFillTint="66"/>
            <w:vAlign w:val="center"/>
          </w:tcPr>
          <w:p w14:paraId="0119D641" w14:textId="77777777" w:rsidR="004D63C3" w:rsidRPr="008E3D75" w:rsidRDefault="004D63C3" w:rsidP="004D63C3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Վերջնական </w:t>
            </w: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արդյունքի</w:t>
            </w:r>
          </w:p>
        </w:tc>
        <w:tc>
          <w:tcPr>
            <w:tcW w:w="3126" w:type="dxa"/>
            <w:gridSpan w:val="3"/>
          </w:tcPr>
          <w:p w14:paraId="573D1AB5" w14:textId="77777777" w:rsidR="004D63C3" w:rsidRPr="008E3D75" w:rsidRDefault="004D63C3" w:rsidP="004D63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Մատուցվող մարզական </w:t>
            </w: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ծառայությունների մատչելիությունը համայնքի բնակիչներին՝ այո, ոչ </w:t>
            </w:r>
          </w:p>
        </w:tc>
        <w:tc>
          <w:tcPr>
            <w:tcW w:w="1279" w:type="dxa"/>
            <w:gridSpan w:val="3"/>
            <w:vAlign w:val="center"/>
          </w:tcPr>
          <w:p w14:paraId="5E367A34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000" w:type="dxa"/>
            <w:gridSpan w:val="2"/>
            <w:vAlign w:val="center"/>
          </w:tcPr>
          <w:p w14:paraId="6AFB0A22" w14:textId="5C81AB5B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272" w:type="dxa"/>
            <w:gridSpan w:val="2"/>
            <w:vAlign w:val="center"/>
          </w:tcPr>
          <w:p w14:paraId="3BC0B41C" w14:textId="1627C909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6ACA7674" w14:textId="77777777" w:rsidR="004D63C3" w:rsidRPr="008E3D75" w:rsidRDefault="004D63C3" w:rsidP="004D63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D63C3" w:rsidRPr="008E3D75" w14:paraId="2B8433D5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505D48D3" w14:textId="77777777" w:rsidR="004D63C3" w:rsidRPr="008E3D75" w:rsidRDefault="004D63C3" w:rsidP="004D63C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25BFB52C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37,970.207</w:t>
            </w:r>
          </w:p>
        </w:tc>
        <w:tc>
          <w:tcPr>
            <w:tcW w:w="1279" w:type="dxa"/>
            <w:gridSpan w:val="3"/>
          </w:tcPr>
          <w:p w14:paraId="46962FC0" w14:textId="4C1EDFED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>37,970</w:t>
            </w:r>
            <w:r>
              <w:rPr>
                <w:rFonts w:ascii="GHEA Grapalat" w:hAnsi="GHEA Grapalat"/>
                <w:b/>
                <w:sz w:val="20"/>
              </w:rPr>
              <w:t>.</w:t>
            </w:r>
            <w:r w:rsidRPr="008E3D75">
              <w:rPr>
                <w:rFonts w:ascii="GHEA Grapalat" w:hAnsi="GHEA Grapalat"/>
                <w:b/>
                <w:sz w:val="20"/>
              </w:rPr>
              <w:t>207</w:t>
            </w:r>
          </w:p>
        </w:tc>
        <w:tc>
          <w:tcPr>
            <w:tcW w:w="1000" w:type="dxa"/>
            <w:gridSpan w:val="2"/>
          </w:tcPr>
          <w:p w14:paraId="0AB2BFA1" w14:textId="1A621E00" w:rsidR="004D63C3" w:rsidRPr="008E3D75" w:rsidRDefault="004D63C3" w:rsidP="004D63C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4D63C3">
              <w:rPr>
                <w:rFonts w:ascii="GHEA Grapalat" w:hAnsi="GHEA Grapalat"/>
                <w:b/>
                <w:sz w:val="20"/>
                <w:szCs w:val="20"/>
              </w:rPr>
              <w:t>36,899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4D63C3">
              <w:rPr>
                <w:rFonts w:ascii="GHEA Grapalat" w:hAnsi="GHEA Grapalat"/>
                <w:b/>
                <w:sz w:val="20"/>
                <w:szCs w:val="20"/>
              </w:rPr>
              <w:t>412</w:t>
            </w:r>
          </w:p>
        </w:tc>
        <w:tc>
          <w:tcPr>
            <w:tcW w:w="1272" w:type="dxa"/>
            <w:gridSpan w:val="2"/>
          </w:tcPr>
          <w:p w14:paraId="066E4607" w14:textId="5A49F152" w:rsidR="004D63C3" w:rsidRPr="008E3D75" w:rsidRDefault="004D63C3" w:rsidP="004D63C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4D63C3">
              <w:rPr>
                <w:rFonts w:ascii="GHEA Grapalat" w:hAnsi="GHEA Grapalat"/>
                <w:b/>
                <w:sz w:val="20"/>
                <w:szCs w:val="20"/>
              </w:rPr>
              <w:t>1,070</w:t>
            </w:r>
            <w:r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4D63C3">
              <w:rPr>
                <w:rFonts w:ascii="GHEA Grapalat" w:hAnsi="GHEA Grapalat"/>
                <w:b/>
                <w:sz w:val="20"/>
                <w:szCs w:val="20"/>
              </w:rPr>
              <w:t>795</w:t>
            </w:r>
          </w:p>
        </w:tc>
        <w:tc>
          <w:tcPr>
            <w:tcW w:w="2272" w:type="dxa"/>
          </w:tcPr>
          <w:p w14:paraId="4F813968" w14:textId="72D791C2" w:rsidR="004D63C3" w:rsidRPr="004D63C3" w:rsidRDefault="004D63C3" w:rsidP="004D63C3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4D63C3">
              <w:rPr>
                <w:rFonts w:ascii="GHEA Grapalat" w:hAnsi="GHEA Grapalat"/>
                <w:bCs/>
                <w:sz w:val="20"/>
                <w:szCs w:val="20"/>
              </w:rPr>
              <w:t>Կոմունալ ծառայությունների փաստացի ծախսի արդյունքում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տնտեսում</w:t>
            </w:r>
          </w:p>
        </w:tc>
      </w:tr>
      <w:tr w:rsidR="004D63C3" w:rsidRPr="008E3D75" w14:paraId="6F15A884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09C53F2F" w14:textId="77777777" w:rsidR="004D63C3" w:rsidRPr="008E3D75" w:rsidRDefault="004D63C3" w:rsidP="004D63C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4D63C3" w:rsidRPr="008E3D75" w14:paraId="5EDCF57C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2CEEC3DE" w14:textId="77777777" w:rsidR="004D63C3" w:rsidRPr="008E3D75" w:rsidRDefault="004D63C3" w:rsidP="004D63C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Ծրագիր 1.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4D63C3" w:rsidRPr="008E3D75" w14:paraId="024EAF0C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5DC28E15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0BD19506" w14:textId="7F44C3CA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4D63C3" w:rsidRPr="008E3D75" w14:paraId="1263E864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1F9E04C0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0C2905BC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50" w:type="dxa"/>
            <w:gridSpan w:val="2"/>
            <w:shd w:val="clear" w:color="auto" w:fill="B4C6E7" w:themeFill="accent1" w:themeFillTint="66"/>
            <w:vAlign w:val="center"/>
          </w:tcPr>
          <w:p w14:paraId="1CCDA875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4"/>
            <w:shd w:val="clear" w:color="auto" w:fill="B4C6E7" w:themeFill="accent1" w:themeFillTint="66"/>
            <w:vAlign w:val="center"/>
          </w:tcPr>
          <w:p w14:paraId="18C45BF6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0089C79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256798F6" w14:textId="77777777" w:rsidR="004D63C3" w:rsidRPr="008E3D75" w:rsidRDefault="004D63C3" w:rsidP="004D63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07A59" w:rsidRPr="008E3D75" w14:paraId="2A66A732" w14:textId="77777777" w:rsidTr="004D63C3">
        <w:trPr>
          <w:trHeight w:val="624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1DD701B2" w14:textId="77777777" w:rsidR="00C07A59" w:rsidRPr="008E3D75" w:rsidRDefault="00C07A59" w:rsidP="00C07A5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126" w:type="dxa"/>
            <w:gridSpan w:val="3"/>
          </w:tcPr>
          <w:p w14:paraId="5C68DA6F" w14:textId="77777777" w:rsidR="00C07A59" w:rsidRPr="008E3D75" w:rsidRDefault="00C07A59" w:rsidP="00C07A5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  <w:szCs w:val="20"/>
              </w:rPr>
              <w:t>Սոցիալական</w:t>
            </w:r>
            <w:r w:rsidRPr="008E3D75">
              <w:rPr>
                <w:rFonts w:ascii="GHEA Grapalat" w:hAnsi="GHEA Grapalat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250" w:type="dxa"/>
            <w:gridSpan w:val="2"/>
            <w:vAlign w:val="center"/>
          </w:tcPr>
          <w:p w14:paraId="3D90CD2F" w14:textId="3E96048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8E3D75">
              <w:rPr>
                <w:rFonts w:ascii="GHEA Grapalat" w:hAnsi="GHEA Grapalat"/>
                <w:sz w:val="20"/>
                <w:szCs w:val="20"/>
              </w:rPr>
              <w:t>0</w:t>
            </w:r>
          </w:p>
          <w:p w14:paraId="771C5D63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vAlign w:val="center"/>
          </w:tcPr>
          <w:p w14:paraId="35731A88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  <w:r w:rsidRPr="008E3D75">
              <w:rPr>
                <w:rFonts w:ascii="GHEA Grapalat" w:hAnsi="GHEA Grapalat"/>
                <w:sz w:val="20"/>
                <w:szCs w:val="20"/>
              </w:rPr>
              <w:t>0</w:t>
            </w:r>
          </w:p>
          <w:p w14:paraId="16378C96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92670" w14:textId="1C3886F0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1BE48FA0" w14:textId="77777777" w:rsidR="00C07A59" w:rsidRPr="008E3D75" w:rsidRDefault="00C07A59" w:rsidP="00C07A59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7A59" w:rsidRPr="008E3D75" w14:paraId="444E5146" w14:textId="77777777" w:rsidTr="004D63C3">
        <w:trPr>
          <w:trHeight w:val="506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3F28FA3D" w14:textId="77777777" w:rsidR="00C07A59" w:rsidRPr="008E3D75" w:rsidRDefault="00C07A59" w:rsidP="00C07A5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6" w:type="dxa"/>
            <w:gridSpan w:val="3"/>
            <w:vAlign w:val="center"/>
          </w:tcPr>
          <w:p w14:paraId="2214BE2B" w14:textId="77777777" w:rsidR="00C07A59" w:rsidRPr="008E3D75" w:rsidRDefault="00C07A59" w:rsidP="00C07A5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250" w:type="dxa"/>
            <w:gridSpan w:val="2"/>
            <w:vAlign w:val="center"/>
          </w:tcPr>
          <w:p w14:paraId="10D04074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4"/>
            <w:vAlign w:val="center"/>
          </w:tcPr>
          <w:p w14:paraId="20456AE6" w14:textId="1BCDB4E4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222BB58" w14:textId="3F9D5B23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2979E4E1" w14:textId="77777777" w:rsidR="00C07A59" w:rsidRPr="008E3D75" w:rsidRDefault="00C07A59" w:rsidP="00C07A59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7A59" w:rsidRPr="008E3D75" w14:paraId="2E1F2063" w14:textId="77777777" w:rsidTr="004D63C3">
        <w:tc>
          <w:tcPr>
            <w:tcW w:w="1819" w:type="dxa"/>
            <w:shd w:val="clear" w:color="auto" w:fill="B4C6E7" w:themeFill="accent1" w:themeFillTint="66"/>
            <w:vAlign w:val="center"/>
          </w:tcPr>
          <w:p w14:paraId="0B90B37D" w14:textId="77777777" w:rsidR="00C07A59" w:rsidRPr="008E3D75" w:rsidRDefault="00C07A59" w:rsidP="00C07A59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494279B5" w14:textId="77777777" w:rsidR="00C07A59" w:rsidRPr="008E3D75" w:rsidRDefault="00C07A59" w:rsidP="00C07A5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8E3D75">
              <w:rPr>
                <w:rFonts w:ascii="GHEA Grapalat" w:hAnsi="GHEA Grapalat" w:cs="Arial"/>
                <w:sz w:val="20"/>
                <w:szCs w:val="20"/>
              </w:rPr>
              <w:t xml:space="preserve">շատ վատ , վատ, բավարար, լավ, գերազանց    </w:t>
            </w:r>
          </w:p>
        </w:tc>
        <w:tc>
          <w:tcPr>
            <w:tcW w:w="1250" w:type="dxa"/>
            <w:gridSpan w:val="2"/>
            <w:vAlign w:val="center"/>
          </w:tcPr>
          <w:p w14:paraId="1643F08B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67" w:type="dxa"/>
            <w:gridSpan w:val="4"/>
            <w:vAlign w:val="center"/>
          </w:tcPr>
          <w:p w14:paraId="476FCB87" w14:textId="3DA14E5E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26DFDB60" w14:textId="7A791D9C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74EFC9D7" w14:textId="77777777" w:rsidR="00C07A59" w:rsidRPr="008E3D75" w:rsidRDefault="00C07A59" w:rsidP="00C07A59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7A59" w:rsidRPr="008E3D75" w14:paraId="625D99B9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7B2A435D" w14:textId="77777777" w:rsidR="00C07A59" w:rsidRPr="008E3D75" w:rsidRDefault="00C07A59" w:rsidP="00C07A5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1F6738FA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1</w:t>
            </w: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40</w:t>
            </w: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1250" w:type="dxa"/>
            <w:gridSpan w:val="2"/>
          </w:tcPr>
          <w:p w14:paraId="5601A1C4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1</w:t>
            </w: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40</w:t>
            </w:r>
            <w:r w:rsidRPr="008E3D75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1167" w:type="dxa"/>
            <w:gridSpan w:val="4"/>
          </w:tcPr>
          <w:p w14:paraId="17A7B8F8" w14:textId="3FF6577E" w:rsidR="00C07A59" w:rsidRPr="008E3D75" w:rsidRDefault="00C07A59" w:rsidP="00C07A59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07A59">
              <w:rPr>
                <w:rFonts w:ascii="GHEA Grapalat" w:hAnsi="GHEA Grapalat"/>
                <w:b/>
                <w:sz w:val="20"/>
                <w:szCs w:val="20"/>
              </w:rPr>
              <w:t>12,225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C07A59">
              <w:rPr>
                <w:rFonts w:ascii="GHEA Grapalat" w:hAnsi="GHEA Grapalat"/>
                <w:b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14:paraId="186FB0A1" w14:textId="2D379E02" w:rsidR="00C07A59" w:rsidRPr="008E3D75" w:rsidRDefault="00C07A59" w:rsidP="00C07A59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07A59">
              <w:rPr>
                <w:rFonts w:ascii="GHEA Grapalat" w:hAnsi="GHEA Grapalat"/>
                <w:b/>
                <w:sz w:val="20"/>
                <w:szCs w:val="20"/>
              </w:rPr>
              <w:t>1,774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C07A59">
              <w:rPr>
                <w:rFonts w:ascii="GHEA Grapalat" w:hAnsi="GHEA Grapalat"/>
                <w:b/>
                <w:sz w:val="20"/>
                <w:szCs w:val="20"/>
              </w:rPr>
              <w:t>888</w:t>
            </w:r>
          </w:p>
        </w:tc>
        <w:tc>
          <w:tcPr>
            <w:tcW w:w="2272" w:type="dxa"/>
          </w:tcPr>
          <w:p w14:paraId="0FD7BC40" w14:textId="2F52D833" w:rsidR="00C07A59" w:rsidRPr="00C07A59" w:rsidRDefault="00C07A59" w:rsidP="00C07A59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C07A59">
              <w:rPr>
                <w:rFonts w:ascii="GHEA Grapalat" w:hAnsi="GHEA Grapalat"/>
                <w:bCs/>
                <w:sz w:val="20"/>
                <w:szCs w:val="20"/>
              </w:rPr>
              <w:t>փաստացի ստացված դիմումների արդյունքում տնտեսում</w:t>
            </w:r>
          </w:p>
        </w:tc>
      </w:tr>
      <w:tr w:rsidR="00C07A59" w:rsidRPr="008E3D75" w14:paraId="7B5DC289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3BDF2A12" w14:textId="77777777" w:rsidR="00C07A59" w:rsidRPr="008E3D75" w:rsidRDefault="00C07A59" w:rsidP="00C07A5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14. Գյուղատնտեսություն, անասնաբուժություն և բուսասանիտարիա</w:t>
            </w:r>
          </w:p>
        </w:tc>
      </w:tr>
      <w:tr w:rsidR="00C07A59" w:rsidRPr="008E3D75" w14:paraId="43C2D94F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56FD0558" w14:textId="77777777" w:rsidR="00C07A59" w:rsidRPr="008E3D75" w:rsidRDefault="00C07A59" w:rsidP="00C07A5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Ծրագիր 1. Անասնաբուժական ծառայությունների մատուցում</w:t>
            </w:r>
          </w:p>
        </w:tc>
      </w:tr>
      <w:tr w:rsidR="00C07A59" w:rsidRPr="008E3D75" w14:paraId="2E93F597" w14:textId="77777777" w:rsidTr="00C24637">
        <w:tc>
          <w:tcPr>
            <w:tcW w:w="4945" w:type="dxa"/>
            <w:gridSpan w:val="4"/>
            <w:shd w:val="clear" w:color="auto" w:fill="B4C6E7" w:themeFill="accent1" w:themeFillTint="66"/>
            <w:vAlign w:val="center"/>
          </w:tcPr>
          <w:p w14:paraId="25178B76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23" w:type="dxa"/>
            <w:gridSpan w:val="8"/>
            <w:shd w:val="clear" w:color="auto" w:fill="B4C6E7" w:themeFill="accent1" w:themeFillTint="66"/>
            <w:vAlign w:val="center"/>
          </w:tcPr>
          <w:p w14:paraId="134DE697" w14:textId="113BF8A1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C07A59" w:rsidRPr="008E3D75" w14:paraId="7E68415A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7D416750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 w:themeFill="accent1" w:themeFillTint="66"/>
            <w:vAlign w:val="center"/>
          </w:tcPr>
          <w:p w14:paraId="51255083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9" w:type="dxa"/>
            <w:gridSpan w:val="3"/>
            <w:shd w:val="clear" w:color="auto" w:fill="B4C6E7" w:themeFill="accent1" w:themeFillTint="66"/>
            <w:vAlign w:val="center"/>
          </w:tcPr>
          <w:p w14:paraId="1F8E9386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8" w:type="dxa"/>
            <w:gridSpan w:val="3"/>
            <w:shd w:val="clear" w:color="auto" w:fill="B4C6E7" w:themeFill="accent1" w:themeFillTint="66"/>
            <w:vAlign w:val="center"/>
          </w:tcPr>
          <w:p w14:paraId="3BBE3EAB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0C76E870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48BFBAA6" w14:textId="77777777" w:rsidR="00C07A59" w:rsidRPr="008E3D75" w:rsidRDefault="00C07A59" w:rsidP="00C07A59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5C28C3" w:rsidRPr="008E3D75" w14:paraId="1F27AE3C" w14:textId="77777777" w:rsidTr="005C28C3">
        <w:trPr>
          <w:trHeight w:val="1038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0A00BBE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126" w:type="dxa"/>
            <w:gridSpan w:val="3"/>
          </w:tcPr>
          <w:p w14:paraId="16EF16D2" w14:textId="77777777" w:rsidR="005C28C3" w:rsidRPr="008E3D75" w:rsidRDefault="005C28C3" w:rsidP="005C28C3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գյուղատնտեսության հարցերով զբաղվող աշխատակիցների թիվը </w:t>
            </w:r>
          </w:p>
        </w:tc>
        <w:tc>
          <w:tcPr>
            <w:tcW w:w="1279" w:type="dxa"/>
            <w:gridSpan w:val="3"/>
            <w:vAlign w:val="center"/>
          </w:tcPr>
          <w:p w14:paraId="6D4B42DD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3"/>
            <w:vAlign w:val="center"/>
          </w:tcPr>
          <w:p w14:paraId="7B51160D" w14:textId="3DBBC221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0C7D965" w14:textId="795202A8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3DEBEE74" w14:textId="77777777" w:rsidR="005C28C3" w:rsidRPr="008E3D75" w:rsidRDefault="005C28C3" w:rsidP="005C28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28C3" w:rsidRPr="008E3D75" w14:paraId="2F8E8CD8" w14:textId="77777777" w:rsidTr="005C28C3">
        <w:trPr>
          <w:trHeight w:val="1474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50540252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126" w:type="dxa"/>
            <w:gridSpan w:val="3"/>
          </w:tcPr>
          <w:p w14:paraId="41E9EB6A" w14:textId="77777777" w:rsidR="005C28C3" w:rsidRPr="008E3D75" w:rsidRDefault="005C28C3" w:rsidP="005C28C3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279" w:type="dxa"/>
            <w:gridSpan w:val="3"/>
            <w:vAlign w:val="center"/>
          </w:tcPr>
          <w:p w14:paraId="45F9235D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138" w:type="dxa"/>
            <w:gridSpan w:val="3"/>
            <w:vAlign w:val="center"/>
          </w:tcPr>
          <w:p w14:paraId="01CE892C" w14:textId="67132E4C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B70FD0D" w14:textId="5A3CD912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68A8D209" w14:textId="77777777" w:rsidR="005C28C3" w:rsidRPr="008E3D75" w:rsidRDefault="005C28C3" w:rsidP="005C28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28C3" w:rsidRPr="008E3D75" w14:paraId="5617EE8E" w14:textId="77777777" w:rsidTr="005C28C3">
        <w:trPr>
          <w:trHeight w:val="1345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0ABE11B0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126" w:type="dxa"/>
            <w:gridSpan w:val="3"/>
          </w:tcPr>
          <w:p w14:paraId="38B950E6" w14:textId="77777777" w:rsidR="005C28C3" w:rsidRPr="008E3D75" w:rsidRDefault="005C28C3" w:rsidP="005C28C3">
            <w:pPr>
              <w:rPr>
                <w:rFonts w:ascii="GHEA Grapalat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279" w:type="dxa"/>
            <w:gridSpan w:val="3"/>
            <w:vAlign w:val="center"/>
          </w:tcPr>
          <w:p w14:paraId="386157BB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3"/>
            <w:vAlign w:val="center"/>
          </w:tcPr>
          <w:p w14:paraId="096F620D" w14:textId="65E4104B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1113A48" w14:textId="6B60730F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5CF5A06A" w14:textId="77777777" w:rsidR="005C28C3" w:rsidRPr="008E3D75" w:rsidRDefault="005C28C3" w:rsidP="005C28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28C3" w:rsidRPr="008E3D75" w14:paraId="7445DC05" w14:textId="77777777" w:rsidTr="00C24637">
        <w:trPr>
          <w:trHeight w:val="71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6F279493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6" w:type="dxa"/>
            <w:gridSpan w:val="3"/>
            <w:vAlign w:val="center"/>
          </w:tcPr>
          <w:p w14:paraId="5C7BC72F" w14:textId="77777777" w:rsidR="005C28C3" w:rsidRPr="008E3D75" w:rsidRDefault="005C28C3" w:rsidP="005C28C3">
            <w:pPr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ծառայությունների մատուցման ժամկետը, տարի</w:t>
            </w:r>
          </w:p>
        </w:tc>
        <w:tc>
          <w:tcPr>
            <w:tcW w:w="1279" w:type="dxa"/>
            <w:gridSpan w:val="3"/>
            <w:vAlign w:val="center"/>
          </w:tcPr>
          <w:p w14:paraId="1395329D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E3D75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8" w:type="dxa"/>
            <w:gridSpan w:val="3"/>
            <w:vAlign w:val="center"/>
          </w:tcPr>
          <w:p w14:paraId="5DC37106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DD3D1AA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272" w:type="dxa"/>
            <w:vAlign w:val="center"/>
          </w:tcPr>
          <w:p w14:paraId="321F4279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5C28C3" w:rsidRPr="008E3D75" w14:paraId="35227DDA" w14:textId="77777777" w:rsidTr="005C28C3">
        <w:tc>
          <w:tcPr>
            <w:tcW w:w="1819" w:type="dxa"/>
            <w:shd w:val="clear" w:color="auto" w:fill="B4C6E7" w:themeFill="accent1" w:themeFillTint="66"/>
            <w:vAlign w:val="center"/>
          </w:tcPr>
          <w:p w14:paraId="37169145" w14:textId="77777777" w:rsidR="005C28C3" w:rsidRPr="008E3D75" w:rsidRDefault="005C28C3" w:rsidP="005C28C3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126" w:type="dxa"/>
            <w:gridSpan w:val="3"/>
          </w:tcPr>
          <w:p w14:paraId="77CFDBCE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sz w:val="20"/>
              </w:rPr>
              <w:t xml:space="preserve">Մթերվող մսի որակի համապատասխանությունը սահմանված նորմերին՝  այո, </w:t>
            </w:r>
            <w:r w:rsidRPr="008E3D75">
              <w:rPr>
                <w:rFonts w:ascii="GHEA Grapalat" w:hAnsi="GHEA Grapalat" w:cs="Arial"/>
                <w:sz w:val="20"/>
              </w:rPr>
              <w:lastRenderedPageBreak/>
              <w:t>ոչ</w:t>
            </w:r>
          </w:p>
        </w:tc>
        <w:tc>
          <w:tcPr>
            <w:tcW w:w="1279" w:type="dxa"/>
            <w:gridSpan w:val="3"/>
            <w:vAlign w:val="center"/>
          </w:tcPr>
          <w:p w14:paraId="7C306292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138" w:type="dxa"/>
            <w:gridSpan w:val="3"/>
            <w:vAlign w:val="center"/>
          </w:tcPr>
          <w:p w14:paraId="67427B3D" w14:textId="01563BD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7C7ECB44" w14:textId="79452362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2748F66D" w14:textId="77777777" w:rsidR="005C28C3" w:rsidRPr="008E3D75" w:rsidRDefault="005C28C3" w:rsidP="005C28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28C3" w:rsidRPr="008E3D75" w14:paraId="0AB49755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0742EE43" w14:textId="77777777" w:rsidR="005C28C3" w:rsidRPr="00BE6A62" w:rsidRDefault="005C28C3" w:rsidP="005C28C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E6A6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2DBB408E" w14:textId="77777777" w:rsidR="005C28C3" w:rsidRPr="00BE6A62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6A6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3,880</w:t>
            </w:r>
            <w:r w:rsidRPr="00BE6A62">
              <w:rPr>
                <w:rFonts w:ascii="Cambria Math" w:eastAsia="Times New Roman" w:hAnsi="Cambria Math" w:cs="Cambria Math"/>
                <w:b/>
                <w:sz w:val="20"/>
                <w:szCs w:val="20"/>
              </w:rPr>
              <w:t>․</w:t>
            </w:r>
            <w:r w:rsidRPr="00BE6A6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</w:tcPr>
          <w:p w14:paraId="03A8549E" w14:textId="77777777" w:rsidR="005C28C3" w:rsidRPr="00BE6A62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E6A6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3,880</w:t>
            </w:r>
            <w:r w:rsidRPr="00BE6A62">
              <w:rPr>
                <w:rFonts w:ascii="Cambria Math" w:eastAsia="Times New Roman" w:hAnsi="Cambria Math" w:cs="Cambria Math"/>
                <w:b/>
                <w:sz w:val="20"/>
                <w:szCs w:val="20"/>
              </w:rPr>
              <w:t>․</w:t>
            </w:r>
            <w:r w:rsidRPr="00BE6A6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</w:tcPr>
          <w:p w14:paraId="6BC2DA62" w14:textId="35F5A7EE" w:rsidR="005C28C3" w:rsidRPr="00BE6A62" w:rsidRDefault="005C28C3" w:rsidP="005C28C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E6A62">
              <w:rPr>
                <w:rFonts w:ascii="GHEA Grapalat" w:hAnsi="GHEA Grapalat"/>
                <w:b/>
                <w:sz w:val="20"/>
                <w:szCs w:val="20"/>
              </w:rPr>
              <w:t>6,019</w:t>
            </w:r>
            <w:r w:rsidRPr="00BE6A62"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BE6A62">
              <w:rPr>
                <w:rFonts w:ascii="GHEA Grapalat" w:hAnsi="GHEA Grapalat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2D40C927" w14:textId="25C21B53" w:rsidR="005C28C3" w:rsidRPr="00BE6A62" w:rsidRDefault="005C28C3" w:rsidP="005C28C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E6A62">
              <w:rPr>
                <w:rFonts w:ascii="GHEA Grapalat" w:hAnsi="GHEA Grapalat"/>
                <w:b/>
                <w:sz w:val="20"/>
                <w:szCs w:val="20"/>
              </w:rPr>
              <w:t>-2,139</w:t>
            </w:r>
            <w:r w:rsidRPr="00BE6A62"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BE6A62">
              <w:rPr>
                <w:rFonts w:ascii="GHEA Grapalat" w:hAnsi="GHEA Grapalat"/>
                <w:b/>
                <w:sz w:val="20"/>
                <w:szCs w:val="20"/>
              </w:rPr>
              <w:t>500</w:t>
            </w:r>
          </w:p>
        </w:tc>
        <w:tc>
          <w:tcPr>
            <w:tcW w:w="2272" w:type="dxa"/>
          </w:tcPr>
          <w:p w14:paraId="2971B835" w14:textId="7A142E60" w:rsidR="005C28C3" w:rsidRPr="00BE6A62" w:rsidRDefault="009C5846" w:rsidP="005C28C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ընդհանուր գումարից </w:t>
            </w:r>
            <w:r w:rsidRPr="009C5846">
              <w:rPr>
                <w:rFonts w:ascii="GHEA Grapalat" w:hAnsi="GHEA Grapalat"/>
                <w:b/>
                <w:sz w:val="20"/>
                <w:szCs w:val="20"/>
              </w:rPr>
              <w:t>3,365,000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ՀՀ դրամը կազմում է </w:t>
            </w:r>
            <w:r w:rsidR="00D35805">
              <w:rPr>
                <w:rFonts w:ascii="GHEA Grapalat" w:hAnsi="GHEA Grapalat"/>
                <w:b/>
                <w:sz w:val="20"/>
                <w:szCs w:val="20"/>
              </w:rPr>
              <w:t>ՀՀ-ում</w:t>
            </w:r>
            <w:r w:rsidR="00D35805" w:rsidRPr="00D35805">
              <w:rPr>
                <w:rFonts w:ascii="GHEA Grapalat" w:hAnsi="GHEA Grapalat"/>
                <w:b/>
                <w:sz w:val="20"/>
                <w:szCs w:val="20"/>
              </w:rPr>
              <w:t xml:space="preserve"> աշնանացան ցորենի արտադրության խթանման պետական աջակցության ծրագր</w:t>
            </w:r>
            <w:r w:rsidR="00D35805">
              <w:rPr>
                <w:rFonts w:ascii="GHEA Grapalat" w:hAnsi="GHEA Grapalat"/>
                <w:b/>
                <w:sz w:val="20"/>
                <w:szCs w:val="20"/>
              </w:rPr>
              <w:t>ով փոխհատուցման գումար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</w:tr>
      <w:tr w:rsidR="005C28C3" w:rsidRPr="008E3D75" w14:paraId="1FCA61E3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4D1E55B2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5C28C3" w:rsidRPr="008E3D75" w14:paraId="29C8085C" w14:textId="77777777" w:rsidTr="00C24637">
        <w:trPr>
          <w:cantSplit/>
          <w:trHeight w:val="323"/>
        </w:trPr>
        <w:tc>
          <w:tcPr>
            <w:tcW w:w="10768" w:type="dxa"/>
            <w:gridSpan w:val="12"/>
            <w:shd w:val="clear" w:color="auto" w:fill="D9E2F3" w:themeFill="accent1" w:themeFillTint="33"/>
            <w:vAlign w:val="center"/>
          </w:tcPr>
          <w:p w14:paraId="3219FB3C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5C28C3" w:rsidRPr="008E3D75" w14:paraId="5478E972" w14:textId="77777777" w:rsidTr="00C24637">
        <w:tc>
          <w:tcPr>
            <w:tcW w:w="5087" w:type="dxa"/>
            <w:gridSpan w:val="5"/>
            <w:shd w:val="clear" w:color="auto" w:fill="B4C6E7" w:themeFill="accent1" w:themeFillTint="66"/>
            <w:vAlign w:val="center"/>
          </w:tcPr>
          <w:p w14:paraId="79F589E9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681" w:type="dxa"/>
            <w:gridSpan w:val="7"/>
            <w:shd w:val="clear" w:color="auto" w:fill="B4C6E7" w:themeFill="accent1" w:themeFillTint="66"/>
            <w:vAlign w:val="center"/>
          </w:tcPr>
          <w:p w14:paraId="5BB89D57" w14:textId="44CA57A3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5C28C3" w:rsidRPr="008E3D75" w14:paraId="595FBBD5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3DA0A842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268" w:type="dxa"/>
            <w:gridSpan w:val="4"/>
            <w:shd w:val="clear" w:color="auto" w:fill="B4C6E7" w:themeFill="accent1" w:themeFillTint="66"/>
            <w:vAlign w:val="center"/>
          </w:tcPr>
          <w:p w14:paraId="5763D0C1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7" w:type="dxa"/>
            <w:gridSpan w:val="2"/>
            <w:shd w:val="clear" w:color="auto" w:fill="B4C6E7" w:themeFill="accent1" w:themeFillTint="66"/>
            <w:vAlign w:val="center"/>
          </w:tcPr>
          <w:p w14:paraId="2B4C61B8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8" w:type="dxa"/>
            <w:gridSpan w:val="3"/>
            <w:shd w:val="clear" w:color="auto" w:fill="B4C6E7" w:themeFill="accent1" w:themeFillTint="66"/>
            <w:vAlign w:val="center"/>
          </w:tcPr>
          <w:p w14:paraId="2C4D8F03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36741E49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72" w:type="dxa"/>
            <w:shd w:val="clear" w:color="auto" w:fill="B4C6E7" w:themeFill="accent1" w:themeFillTint="66"/>
            <w:vAlign w:val="center"/>
          </w:tcPr>
          <w:p w14:paraId="1FBAB934" w14:textId="77777777" w:rsidR="005C28C3" w:rsidRPr="008E3D75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5C28C3" w:rsidRPr="008E3D75" w14:paraId="195B8AA2" w14:textId="77777777" w:rsidTr="00A236F9">
        <w:trPr>
          <w:trHeight w:val="25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48B5C035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268" w:type="dxa"/>
            <w:gridSpan w:val="4"/>
          </w:tcPr>
          <w:p w14:paraId="7F9B8552" w14:textId="77777777" w:rsidR="005C28C3" w:rsidRPr="00952C7E" w:rsidRDefault="005C28C3" w:rsidP="005C28C3">
            <w:pPr>
              <w:rPr>
                <w:rFonts w:ascii="GHEA Grapalat" w:hAnsi="GHEA Grapalat"/>
                <w:sz w:val="20"/>
                <w:szCs w:val="20"/>
              </w:rPr>
            </w:pPr>
            <w:r w:rsidRPr="00952C7E">
              <w:rPr>
                <w:rFonts w:ascii="GHEA Grapalat" w:eastAsia="Calibri" w:hAnsi="GHEA Grapalat" w:cs="Times New Roman"/>
                <w:sz w:val="20"/>
                <w:szCs w:val="20"/>
              </w:rPr>
              <w:t>Աղբամանների թիվը 250</w:t>
            </w:r>
          </w:p>
        </w:tc>
        <w:tc>
          <w:tcPr>
            <w:tcW w:w="1137" w:type="dxa"/>
            <w:gridSpan w:val="2"/>
            <w:vAlign w:val="center"/>
          </w:tcPr>
          <w:p w14:paraId="0C56935A" w14:textId="77777777" w:rsidR="005C28C3" w:rsidRPr="00952C7E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52C7E">
              <w:rPr>
                <w:rFonts w:ascii="GHEA Grapalat" w:eastAsia="Calibri" w:hAnsi="GHEA Grapalat" w:cs="Times New Roman"/>
                <w:sz w:val="20"/>
                <w:szCs w:val="20"/>
              </w:rPr>
              <w:t>270</w:t>
            </w:r>
          </w:p>
        </w:tc>
        <w:tc>
          <w:tcPr>
            <w:tcW w:w="1138" w:type="dxa"/>
            <w:gridSpan w:val="3"/>
            <w:vAlign w:val="center"/>
          </w:tcPr>
          <w:p w14:paraId="705FA135" w14:textId="6530171A" w:rsidR="005C28C3" w:rsidRPr="00952C7E" w:rsidRDefault="0029697C" w:rsidP="00A236F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52C7E">
              <w:rPr>
                <w:rFonts w:ascii="GHEA Grapalat" w:hAnsi="GHEA Grapalat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14:paraId="1FB87354" w14:textId="237FF926" w:rsidR="005C28C3" w:rsidRPr="00952C7E" w:rsidRDefault="0029697C" w:rsidP="00A236F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52C7E">
              <w:rPr>
                <w:rFonts w:ascii="GHEA Grapalat" w:hAnsi="GHEA Grapalat"/>
                <w:sz w:val="20"/>
                <w:szCs w:val="20"/>
              </w:rPr>
              <w:t>163</w:t>
            </w:r>
          </w:p>
        </w:tc>
        <w:tc>
          <w:tcPr>
            <w:tcW w:w="2272" w:type="dxa"/>
          </w:tcPr>
          <w:p w14:paraId="46551221" w14:textId="5071D80D" w:rsidR="00952C7E" w:rsidRPr="00952C7E" w:rsidRDefault="0029697C" w:rsidP="005C28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52C7E">
              <w:rPr>
                <w:rFonts w:ascii="GHEA Grapalat" w:hAnsi="GHEA Grapalat"/>
                <w:sz w:val="20"/>
                <w:szCs w:val="20"/>
              </w:rPr>
              <w:t>պայմանավորված է</w:t>
            </w:r>
            <w:r w:rsidR="00952C7E">
              <w:rPr>
                <w:rFonts w:ascii="GHEA Grapalat" w:hAnsi="GHEA Grapalat"/>
                <w:sz w:val="20"/>
                <w:szCs w:val="20"/>
              </w:rPr>
              <w:t>՝</w:t>
            </w:r>
            <w:r w:rsidRPr="00952C7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D7E49C4" w14:textId="13127667" w:rsidR="005C28C3" w:rsidRPr="00952C7E" w:rsidRDefault="00952C7E" w:rsidP="005C28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52C7E">
              <w:rPr>
                <w:rFonts w:ascii="GHEA Grapalat" w:hAnsi="GHEA Grapalat"/>
                <w:sz w:val="20"/>
                <w:szCs w:val="20"/>
              </w:rPr>
              <w:t>-պլաստիկ աղբամանները ավելի մեծ պավալով մետաղական աղբարկղերով փոխարինելով</w:t>
            </w:r>
          </w:p>
          <w:p w14:paraId="022D27C6" w14:textId="2131F708" w:rsidR="00952C7E" w:rsidRPr="00952C7E" w:rsidRDefault="00952C7E" w:rsidP="005C28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52C7E">
              <w:rPr>
                <w:rFonts w:ascii="GHEA Grapalat" w:hAnsi="GHEA Grapalat"/>
                <w:sz w:val="20"/>
                <w:szCs w:val="20"/>
              </w:rPr>
              <w:t>- Ջերմուկ և Կեչուտ բնակավայրերում աղբամանների տեղակայման վայրերը բարելարգելով</w:t>
            </w:r>
          </w:p>
        </w:tc>
      </w:tr>
      <w:tr w:rsidR="005C28C3" w:rsidRPr="008E3D75" w14:paraId="3DF9E2FC" w14:textId="77777777" w:rsidTr="00A236F9">
        <w:trPr>
          <w:trHeight w:val="1078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67E22911" w14:textId="77777777" w:rsidR="005C28C3" w:rsidRPr="008E3D75" w:rsidRDefault="005C28C3" w:rsidP="005C28C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268" w:type="dxa"/>
            <w:gridSpan w:val="4"/>
            <w:vAlign w:val="center"/>
          </w:tcPr>
          <w:p w14:paraId="6A4E5534" w14:textId="77777777" w:rsidR="005C28C3" w:rsidRPr="0030259C" w:rsidRDefault="005C28C3" w:rsidP="005C28C3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0259C">
              <w:rPr>
                <w:rFonts w:ascii="GHEA Grapalat" w:hAnsi="GHEA Grapalat"/>
                <w:sz w:val="20"/>
                <w:szCs w:val="20"/>
              </w:rPr>
              <w:t xml:space="preserve">Աղբահանություն և սանիտարական մաքրում իրականացնող աշխատակիցների թիվը </w:t>
            </w:r>
          </w:p>
        </w:tc>
        <w:tc>
          <w:tcPr>
            <w:tcW w:w="1137" w:type="dxa"/>
            <w:gridSpan w:val="2"/>
            <w:vAlign w:val="center"/>
          </w:tcPr>
          <w:p w14:paraId="5A279889" w14:textId="77777777" w:rsidR="005C28C3" w:rsidRPr="0030259C" w:rsidRDefault="005C28C3" w:rsidP="005C28C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259C"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138" w:type="dxa"/>
            <w:gridSpan w:val="3"/>
            <w:vAlign w:val="center"/>
          </w:tcPr>
          <w:p w14:paraId="3C13A825" w14:textId="6F531FCA" w:rsidR="005C28C3" w:rsidRPr="0030259C" w:rsidRDefault="0029697C" w:rsidP="00A236F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259C"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14:paraId="59266E41" w14:textId="50C9D316" w:rsidR="005C28C3" w:rsidRPr="0030259C" w:rsidRDefault="0029697C" w:rsidP="00A236F9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259C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2272" w:type="dxa"/>
          </w:tcPr>
          <w:p w14:paraId="32609326" w14:textId="2B84E853" w:rsidR="005C28C3" w:rsidRPr="0030259C" w:rsidRDefault="00D81B75" w:rsidP="005C28C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0259C">
              <w:rPr>
                <w:rFonts w:ascii="GHEA Grapalat" w:hAnsi="GHEA Grapalat"/>
                <w:sz w:val="20"/>
                <w:szCs w:val="20"/>
              </w:rPr>
              <w:t xml:space="preserve">ածխատակիցների մի մասը իրականացնում է կանաչապատ տարածքների բարեկարգման </w:t>
            </w:r>
            <w:r w:rsidR="008D3346" w:rsidRPr="0030259C">
              <w:rPr>
                <w:rFonts w:ascii="GHEA Grapalat" w:hAnsi="GHEA Grapalat"/>
                <w:sz w:val="20"/>
                <w:szCs w:val="20"/>
              </w:rPr>
              <w:t>և խնամքի աշխատանքներ</w:t>
            </w:r>
          </w:p>
        </w:tc>
      </w:tr>
      <w:tr w:rsidR="0030259C" w:rsidRPr="008E3D75" w14:paraId="0908B2E3" w14:textId="77777777" w:rsidTr="00A236F9">
        <w:trPr>
          <w:trHeight w:val="624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3685B0A5" w14:textId="77777777" w:rsidR="0030259C" w:rsidRPr="008E3D75" w:rsidRDefault="0030259C" w:rsidP="0030259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268" w:type="dxa"/>
            <w:gridSpan w:val="4"/>
          </w:tcPr>
          <w:p w14:paraId="41D66E47" w14:textId="77777777" w:rsidR="0030259C" w:rsidRPr="008E3D75" w:rsidRDefault="0030259C" w:rsidP="0030259C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E3D75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7" w:type="dxa"/>
            <w:gridSpan w:val="2"/>
            <w:vAlign w:val="center"/>
          </w:tcPr>
          <w:p w14:paraId="5A516671" w14:textId="77777777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8" w:type="dxa"/>
            <w:gridSpan w:val="3"/>
            <w:vAlign w:val="center"/>
          </w:tcPr>
          <w:p w14:paraId="7FD3F648" w14:textId="6322A0C6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14:paraId="019C2451" w14:textId="7502C2A0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5E29EA27" w14:textId="77777777" w:rsidR="0030259C" w:rsidRPr="008E3D75" w:rsidRDefault="0030259C" w:rsidP="0030259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0259C" w:rsidRPr="008E3D75" w14:paraId="31F5AF3F" w14:textId="77777777" w:rsidTr="00A236F9">
        <w:trPr>
          <w:trHeight w:val="711"/>
        </w:trPr>
        <w:tc>
          <w:tcPr>
            <w:tcW w:w="1819" w:type="dxa"/>
            <w:shd w:val="clear" w:color="auto" w:fill="B4C6E7" w:themeFill="accent1" w:themeFillTint="66"/>
            <w:vAlign w:val="center"/>
          </w:tcPr>
          <w:p w14:paraId="2DC36FCE" w14:textId="77777777" w:rsidR="0030259C" w:rsidRPr="008E3D75" w:rsidRDefault="0030259C" w:rsidP="0030259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268" w:type="dxa"/>
            <w:gridSpan w:val="4"/>
            <w:vAlign w:val="center"/>
          </w:tcPr>
          <w:p w14:paraId="3DA4F44C" w14:textId="77777777" w:rsidR="0030259C" w:rsidRPr="008E3D75" w:rsidRDefault="0030259C" w:rsidP="0030259C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E3D75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7" w:type="dxa"/>
            <w:gridSpan w:val="2"/>
            <w:vAlign w:val="center"/>
          </w:tcPr>
          <w:p w14:paraId="7C3CE5DE" w14:textId="77777777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3"/>
            <w:vAlign w:val="center"/>
          </w:tcPr>
          <w:p w14:paraId="474B62D2" w14:textId="427EA924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21ADECB" w14:textId="05F17993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14:paraId="4BE1D6AE" w14:textId="77777777" w:rsidR="0030259C" w:rsidRPr="008E3D75" w:rsidRDefault="0030259C" w:rsidP="0030259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0259C" w:rsidRPr="008E3D75" w14:paraId="49CE0C3E" w14:textId="77777777" w:rsidTr="00A236F9">
        <w:tc>
          <w:tcPr>
            <w:tcW w:w="1819" w:type="dxa"/>
            <w:shd w:val="clear" w:color="auto" w:fill="B4C6E7" w:themeFill="accent1" w:themeFillTint="66"/>
            <w:vAlign w:val="center"/>
          </w:tcPr>
          <w:p w14:paraId="3950DC27" w14:textId="77777777" w:rsidR="0030259C" w:rsidRPr="008E3D75" w:rsidRDefault="0030259C" w:rsidP="0030259C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268" w:type="dxa"/>
            <w:gridSpan w:val="4"/>
          </w:tcPr>
          <w:p w14:paraId="6E1A9CF5" w14:textId="77777777" w:rsidR="0030259C" w:rsidRPr="008E3D75" w:rsidRDefault="0030259C" w:rsidP="0030259C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7" w:type="dxa"/>
            <w:gridSpan w:val="2"/>
            <w:vAlign w:val="center"/>
          </w:tcPr>
          <w:p w14:paraId="0E044636" w14:textId="77777777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8" w:type="dxa"/>
            <w:gridSpan w:val="3"/>
            <w:vAlign w:val="center"/>
          </w:tcPr>
          <w:p w14:paraId="55064BF9" w14:textId="102BA26C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6D9D7ECC" w14:textId="3D267953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չկա</w:t>
            </w:r>
          </w:p>
        </w:tc>
        <w:tc>
          <w:tcPr>
            <w:tcW w:w="2272" w:type="dxa"/>
          </w:tcPr>
          <w:p w14:paraId="4E16552A" w14:textId="77777777" w:rsidR="0030259C" w:rsidRPr="008E3D75" w:rsidRDefault="0030259C" w:rsidP="0030259C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0259C" w:rsidRPr="008E3D75" w14:paraId="69668AF4" w14:textId="77777777" w:rsidTr="00C24637">
        <w:tc>
          <w:tcPr>
            <w:tcW w:w="1819" w:type="dxa"/>
            <w:shd w:val="clear" w:color="auto" w:fill="B4C6E7" w:themeFill="accent1" w:themeFillTint="66"/>
            <w:vAlign w:val="center"/>
          </w:tcPr>
          <w:p w14:paraId="00B87427" w14:textId="77777777" w:rsidR="0030259C" w:rsidRPr="008E3D75" w:rsidRDefault="0030259C" w:rsidP="0030259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268" w:type="dxa"/>
            <w:gridSpan w:val="4"/>
          </w:tcPr>
          <w:p w14:paraId="3F4CB68A" w14:textId="77777777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100,471</w:t>
            </w:r>
            <w:r w:rsidRPr="008E3D75"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>137</w:t>
            </w:r>
          </w:p>
        </w:tc>
        <w:tc>
          <w:tcPr>
            <w:tcW w:w="1137" w:type="dxa"/>
            <w:gridSpan w:val="2"/>
          </w:tcPr>
          <w:p w14:paraId="7D0392B7" w14:textId="77777777" w:rsidR="0030259C" w:rsidRPr="008E3D75" w:rsidRDefault="0030259C" w:rsidP="0030259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100,471</w:t>
            </w:r>
            <w:r w:rsidRPr="008E3D75"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>137</w:t>
            </w:r>
          </w:p>
        </w:tc>
        <w:tc>
          <w:tcPr>
            <w:tcW w:w="1138" w:type="dxa"/>
            <w:gridSpan w:val="3"/>
          </w:tcPr>
          <w:p w14:paraId="0D205FD5" w14:textId="23937B26" w:rsidR="0030259C" w:rsidRPr="008E3D75" w:rsidRDefault="0030259C" w:rsidP="0030259C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77438F">
              <w:rPr>
                <w:rFonts w:ascii="GHEA Grapalat" w:hAnsi="GHEA Grapalat"/>
                <w:b/>
                <w:sz w:val="20"/>
                <w:szCs w:val="20"/>
              </w:rPr>
              <w:t>110,029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77438F">
              <w:rPr>
                <w:rFonts w:ascii="GHEA Grapalat" w:hAnsi="GHEA Grapalat"/>
                <w:b/>
                <w:sz w:val="20"/>
                <w:szCs w:val="20"/>
              </w:rPr>
              <w:t>286</w:t>
            </w:r>
          </w:p>
        </w:tc>
        <w:tc>
          <w:tcPr>
            <w:tcW w:w="1134" w:type="dxa"/>
          </w:tcPr>
          <w:p w14:paraId="2E0930D7" w14:textId="5F2E2197" w:rsidR="0030259C" w:rsidRPr="008E3D75" w:rsidRDefault="0030259C" w:rsidP="0030259C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77438F">
              <w:rPr>
                <w:rFonts w:ascii="GHEA Grapalat" w:hAnsi="GHEA Grapalat"/>
                <w:b/>
                <w:sz w:val="20"/>
                <w:szCs w:val="20"/>
              </w:rPr>
              <w:t>-9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77438F">
              <w:rPr>
                <w:rFonts w:ascii="GHEA Grapalat" w:hAnsi="GHEA Grapalat"/>
                <w:b/>
                <w:sz w:val="20"/>
                <w:szCs w:val="20"/>
              </w:rPr>
              <w:t>558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77438F">
              <w:rPr>
                <w:rFonts w:ascii="GHEA Grapalat" w:hAnsi="GHEA Grapalat"/>
                <w:b/>
                <w:sz w:val="20"/>
                <w:szCs w:val="20"/>
              </w:rPr>
              <w:t>149</w:t>
            </w:r>
          </w:p>
        </w:tc>
        <w:tc>
          <w:tcPr>
            <w:tcW w:w="2272" w:type="dxa"/>
          </w:tcPr>
          <w:p w14:paraId="31A3865E" w14:textId="5BFDF6A2" w:rsidR="0030259C" w:rsidRPr="007D7CF7" w:rsidRDefault="0030259C" w:rsidP="0030259C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լրացուցիչ ծախսը պայմանավորված է լրացուցիչ </w:t>
            </w:r>
            <w:r w:rsidRPr="007D7CF7">
              <w:rPr>
                <w:rFonts w:ascii="GHEA Grapalat" w:hAnsi="GHEA Grapalat"/>
                <w:bCs/>
                <w:sz w:val="20"/>
                <w:szCs w:val="20"/>
              </w:rPr>
              <w:t>դիզելային վառելիքի, քսայուղերի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, ինչպես </w:t>
            </w: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 xml:space="preserve">նաև տեխնիկաների անսարքությունները վերացնելու համար մեծաքանակ </w:t>
            </w:r>
            <w:r w:rsidRPr="007D7CF7">
              <w:rPr>
                <w:rFonts w:ascii="GHEA Grapalat" w:hAnsi="GHEA Grapalat"/>
                <w:bCs/>
                <w:sz w:val="20"/>
                <w:szCs w:val="20"/>
              </w:rPr>
              <w:t xml:space="preserve"> պահեստամասերի ձեռք բերմ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ամբ</w:t>
            </w:r>
          </w:p>
        </w:tc>
      </w:tr>
    </w:tbl>
    <w:p w14:paraId="4A81CEBA" w14:textId="248C626E" w:rsidR="00B75B80" w:rsidRDefault="00B75B80" w:rsidP="00B75B80">
      <w:pPr>
        <w:spacing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p w14:paraId="3C802A73" w14:textId="77777777" w:rsidR="002A6E7D" w:rsidRDefault="002A6E7D" w:rsidP="00B75B80">
      <w:pPr>
        <w:spacing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p w14:paraId="5EF33B2D" w14:textId="77777777" w:rsidR="002A6E7D" w:rsidRPr="00D0519D" w:rsidRDefault="002A6E7D" w:rsidP="00B75B80">
      <w:pPr>
        <w:spacing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p w14:paraId="38A8E0D1" w14:textId="0184705F" w:rsidR="00E76B71" w:rsidRPr="00D0519D" w:rsidRDefault="005569D9" w:rsidP="001A0321">
      <w:pPr>
        <w:spacing w:line="20" w:lineRule="atLeast"/>
        <w:ind w:firstLine="720"/>
        <w:rPr>
          <w:rFonts w:ascii="GHEA Grapalat" w:hAnsi="GHEA Grapalat"/>
          <w:color w:val="auto"/>
        </w:rPr>
      </w:pPr>
      <w:r>
        <w:rPr>
          <w:rFonts w:ascii="GHEA Grapalat" w:hAnsi="GHEA Grapalat"/>
          <w:color w:val="auto"/>
        </w:rPr>
        <w:t>2023</w:t>
      </w:r>
      <w:r w:rsidR="00E76B71" w:rsidRPr="00D0519D">
        <w:rPr>
          <w:rFonts w:ascii="GHEA Grapalat" w:hAnsi="GHEA Grapalat"/>
          <w:color w:val="auto"/>
        </w:rPr>
        <w:t xml:space="preserve"> թ</w:t>
      </w:r>
      <w:r w:rsidR="00E76B71" w:rsidRPr="00D0519D">
        <w:rPr>
          <w:rFonts w:ascii="Cambria Math" w:hAnsi="Cambria Math" w:cs="Cambria Math"/>
          <w:color w:val="auto"/>
        </w:rPr>
        <w:t>․</w:t>
      </w:r>
      <w:r w:rsidR="00E76B71" w:rsidRPr="00D0519D">
        <w:rPr>
          <w:rFonts w:ascii="GHEA Grapalat" w:hAnsi="GHEA Grapalat"/>
          <w:color w:val="auto"/>
        </w:rPr>
        <w:t xml:space="preserve"> ՏԱՊ-ում չարտացոլված </w:t>
      </w:r>
      <w:r w:rsidR="001A0321" w:rsidRPr="00D0519D">
        <w:rPr>
          <w:rFonts w:ascii="GHEA Grapalat" w:hAnsi="GHEA Grapalat"/>
          <w:color w:val="auto"/>
        </w:rPr>
        <w:t>ծրագրերը</w:t>
      </w:r>
    </w:p>
    <w:tbl>
      <w:tblPr>
        <w:tblStyle w:val="TableGrid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120"/>
        <w:gridCol w:w="2849"/>
        <w:gridCol w:w="157"/>
        <w:gridCol w:w="1250"/>
        <w:gridCol w:w="120"/>
        <w:gridCol w:w="1047"/>
        <w:gridCol w:w="120"/>
        <w:gridCol w:w="1014"/>
        <w:gridCol w:w="120"/>
        <w:gridCol w:w="2131"/>
      </w:tblGrid>
      <w:tr w:rsidR="00BE6A62" w:rsidRPr="006B1C35" w14:paraId="197203EC" w14:textId="77777777" w:rsidTr="008526B3">
        <w:trPr>
          <w:cantSplit/>
          <w:trHeight w:val="323"/>
        </w:trPr>
        <w:tc>
          <w:tcPr>
            <w:tcW w:w="10747" w:type="dxa"/>
            <w:gridSpan w:val="11"/>
            <w:shd w:val="clear" w:color="auto" w:fill="D9E2F3"/>
            <w:vAlign w:val="center"/>
          </w:tcPr>
          <w:p w14:paraId="69811E3D" w14:textId="77777777" w:rsidR="00BE6A62" w:rsidRPr="006B1C35" w:rsidRDefault="00BE6A62" w:rsidP="008526B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BE6A62" w:rsidRPr="006B1C35" w14:paraId="02C0C64D" w14:textId="77777777" w:rsidTr="008526B3">
        <w:trPr>
          <w:cantSplit/>
          <w:trHeight w:val="323"/>
        </w:trPr>
        <w:tc>
          <w:tcPr>
            <w:tcW w:w="10747" w:type="dxa"/>
            <w:gridSpan w:val="11"/>
            <w:shd w:val="clear" w:color="auto" w:fill="D9E2F3"/>
            <w:vAlign w:val="center"/>
          </w:tcPr>
          <w:p w14:paraId="460D2E94" w14:textId="77777777" w:rsidR="00BE6A62" w:rsidRPr="006B1C35" w:rsidRDefault="00BE6A62" w:rsidP="008526B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6B1C35">
              <w:rPr>
                <w:rFonts w:ascii="GHEA Grapalat" w:hAnsi="GHEA Grapalat"/>
                <w:b/>
                <w:sz w:val="20"/>
                <w:szCs w:val="20"/>
              </w:rPr>
              <w:t>. Ջերմուկ համայնքի Կեչուտ և Գնդեվազ բնակավայրերում մեկական հակակարկտային կայանի տեղադրում</w:t>
            </w:r>
          </w:p>
        </w:tc>
      </w:tr>
      <w:tr w:rsidR="00BE6A62" w:rsidRPr="006B1C35" w14:paraId="01677628" w14:textId="77777777" w:rsidTr="008526B3">
        <w:tc>
          <w:tcPr>
            <w:tcW w:w="4945" w:type="dxa"/>
            <w:gridSpan w:val="4"/>
            <w:shd w:val="clear" w:color="auto" w:fill="B4C6E7"/>
            <w:vAlign w:val="center"/>
          </w:tcPr>
          <w:p w14:paraId="388425FB" w14:textId="77777777" w:rsidR="00BE6A62" w:rsidRPr="006B1C3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02" w:type="dxa"/>
            <w:gridSpan w:val="7"/>
            <w:shd w:val="clear" w:color="auto" w:fill="B4C6E7"/>
            <w:vAlign w:val="center"/>
          </w:tcPr>
          <w:p w14:paraId="40B1D5E5" w14:textId="77777777" w:rsidR="00BE6A62" w:rsidRPr="006B1C3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BE6A62" w:rsidRPr="006B1C35" w14:paraId="1D264AB6" w14:textId="77777777" w:rsidTr="008526B3">
        <w:tc>
          <w:tcPr>
            <w:tcW w:w="1819" w:type="dxa"/>
            <w:shd w:val="clear" w:color="auto" w:fill="B4C6E7"/>
            <w:vAlign w:val="center"/>
          </w:tcPr>
          <w:p w14:paraId="792C8657" w14:textId="77777777" w:rsidR="00BE6A62" w:rsidRPr="006B1C3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126" w:type="dxa"/>
            <w:gridSpan w:val="3"/>
            <w:shd w:val="clear" w:color="auto" w:fill="B4C6E7"/>
            <w:vAlign w:val="center"/>
          </w:tcPr>
          <w:p w14:paraId="3C2A9F15" w14:textId="77777777" w:rsidR="00BE6A62" w:rsidRPr="006B1C3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50" w:type="dxa"/>
            <w:shd w:val="clear" w:color="auto" w:fill="B4C6E7"/>
            <w:vAlign w:val="center"/>
          </w:tcPr>
          <w:p w14:paraId="4A25C82A" w14:textId="77777777" w:rsidR="00BE6A62" w:rsidRPr="006B1C3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6B1C35">
              <w:rPr>
                <w:rFonts w:ascii="Cambria Math" w:eastAsia="MS Mincho" w:hAnsi="Cambria Math" w:cs="Cambria Math"/>
                <w:b/>
                <w:sz w:val="20"/>
                <w:szCs w:val="20"/>
              </w:rPr>
              <w:t>․</w:t>
            </w:r>
            <w:r w:rsidRPr="006B1C3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2"/>
            <w:shd w:val="clear" w:color="auto" w:fill="B4C6E7"/>
            <w:vAlign w:val="center"/>
          </w:tcPr>
          <w:p w14:paraId="267CBD70" w14:textId="77777777" w:rsidR="00BE6A62" w:rsidRPr="006B1C3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4C6E7"/>
            <w:vAlign w:val="center"/>
          </w:tcPr>
          <w:p w14:paraId="1A7C44C9" w14:textId="77777777" w:rsidR="00BE6A62" w:rsidRPr="006B1C3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251" w:type="dxa"/>
            <w:gridSpan w:val="2"/>
            <w:shd w:val="clear" w:color="auto" w:fill="B4C6E7"/>
            <w:vAlign w:val="center"/>
          </w:tcPr>
          <w:p w14:paraId="2C67975B" w14:textId="77777777" w:rsidR="00BE6A62" w:rsidRPr="006B1C3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B1C3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E6A62" w:rsidRPr="006B1C35" w14:paraId="416E7ACF" w14:textId="77777777" w:rsidTr="008526B3">
        <w:tc>
          <w:tcPr>
            <w:tcW w:w="1819" w:type="dxa"/>
            <w:shd w:val="clear" w:color="auto" w:fill="B4C6E7"/>
            <w:vAlign w:val="center"/>
          </w:tcPr>
          <w:p w14:paraId="610CFAFC" w14:textId="77777777" w:rsidR="00BE6A62" w:rsidRPr="006B1C35" w:rsidRDefault="00BE6A62" w:rsidP="008526B3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B1C3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126" w:type="dxa"/>
            <w:gridSpan w:val="3"/>
          </w:tcPr>
          <w:p w14:paraId="4A0591B4" w14:textId="77777777" w:rsidR="00BE6A62" w:rsidRPr="004E0F81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E0F81">
              <w:rPr>
                <w:rFonts w:ascii="GHEA Grapalat" w:eastAsia="Times New Roman" w:hAnsi="GHEA Grapalat" w:cs="Arial"/>
                <w:b/>
                <w:sz w:val="20"/>
                <w:szCs w:val="20"/>
                <w:lang w:val="en-US" w:eastAsia="en-US" w:bidi="ar-SA"/>
              </w:rPr>
              <w:t>5,068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</w:rPr>
              <w:t>.</w:t>
            </w:r>
            <w:r w:rsidRPr="004E0F81">
              <w:rPr>
                <w:rFonts w:ascii="GHEA Grapalat" w:eastAsia="Times New Roman" w:hAnsi="GHEA Grapalat" w:cs="Arial"/>
                <w:b/>
                <w:sz w:val="20"/>
                <w:szCs w:val="20"/>
                <w:lang w:val="en-US" w:eastAsia="en-US" w:bidi="ar-SA"/>
              </w:rPr>
              <w:t>95</w:t>
            </w:r>
          </w:p>
        </w:tc>
        <w:tc>
          <w:tcPr>
            <w:tcW w:w="1250" w:type="dxa"/>
          </w:tcPr>
          <w:p w14:paraId="52B37F68" w14:textId="77777777" w:rsidR="00BE6A62" w:rsidRPr="004E0F81" w:rsidRDefault="00BE6A62" w:rsidP="008526B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4E0F81">
              <w:rPr>
                <w:rFonts w:ascii="GHEA Grapalat" w:eastAsia="Times New Roman" w:hAnsi="GHEA Grapalat" w:cs="Arial"/>
                <w:b/>
                <w:sz w:val="20"/>
                <w:szCs w:val="20"/>
                <w:lang w:val="en-US" w:eastAsia="en-US" w:bidi="ar-SA"/>
              </w:rPr>
              <w:t>5,068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</w:rPr>
              <w:t>.</w:t>
            </w:r>
            <w:r w:rsidRPr="004E0F81">
              <w:rPr>
                <w:rFonts w:ascii="GHEA Grapalat" w:eastAsia="Times New Roman" w:hAnsi="GHEA Grapalat" w:cs="Arial"/>
                <w:b/>
                <w:sz w:val="20"/>
                <w:szCs w:val="20"/>
                <w:lang w:val="en-US" w:eastAsia="en-US" w:bidi="ar-SA"/>
              </w:rPr>
              <w:t xml:space="preserve">95 </w:t>
            </w:r>
          </w:p>
        </w:tc>
        <w:tc>
          <w:tcPr>
            <w:tcW w:w="1167" w:type="dxa"/>
            <w:gridSpan w:val="2"/>
          </w:tcPr>
          <w:p w14:paraId="4B2B8A87" w14:textId="77777777" w:rsidR="00BE6A62" w:rsidRPr="004E0F81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4E0F81">
              <w:rPr>
                <w:rFonts w:ascii="GHEA Grapalat" w:eastAsia="Times New Roman" w:hAnsi="GHEA Grapalat" w:cs="Arial"/>
                <w:b/>
                <w:sz w:val="20"/>
                <w:szCs w:val="20"/>
                <w:lang w:val="en-US" w:eastAsia="en-US" w:bidi="ar-SA"/>
              </w:rPr>
              <w:t>3,860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</w:rPr>
              <w:t>.</w:t>
            </w:r>
            <w:r w:rsidRPr="004E0F81">
              <w:rPr>
                <w:rFonts w:ascii="GHEA Grapalat" w:eastAsia="Times New Roman" w:hAnsi="GHEA Grapalat" w:cs="Arial"/>
                <w:b/>
                <w:sz w:val="20"/>
                <w:szCs w:val="20"/>
                <w:lang w:val="en-US" w:eastAsia="en-US" w:bidi="ar-SA"/>
              </w:rPr>
              <w:t xml:space="preserve">00 </w:t>
            </w:r>
          </w:p>
        </w:tc>
        <w:tc>
          <w:tcPr>
            <w:tcW w:w="1134" w:type="dxa"/>
            <w:gridSpan w:val="2"/>
          </w:tcPr>
          <w:p w14:paraId="606E3D66" w14:textId="77777777" w:rsidR="00BE6A62" w:rsidRPr="004E0F81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4E0F81">
              <w:rPr>
                <w:rFonts w:ascii="GHEA Grapalat" w:hAnsi="GHEA Grapalat"/>
                <w:b/>
                <w:sz w:val="20"/>
                <w:szCs w:val="20"/>
              </w:rPr>
              <w:t>1,208.95</w:t>
            </w:r>
          </w:p>
        </w:tc>
        <w:tc>
          <w:tcPr>
            <w:tcW w:w="2251" w:type="dxa"/>
            <w:gridSpan w:val="2"/>
          </w:tcPr>
          <w:p w14:paraId="00366287" w14:textId="77777777" w:rsidR="00BE6A62" w:rsidRPr="006B1C35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BE6A62" w:rsidRPr="008E3D75" w14:paraId="704D4AB1" w14:textId="77777777" w:rsidTr="008526B3">
        <w:trPr>
          <w:cantSplit/>
          <w:trHeight w:val="323"/>
        </w:trPr>
        <w:tc>
          <w:tcPr>
            <w:tcW w:w="10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66A1FA8" w14:textId="77777777" w:rsidR="00BE6A62" w:rsidRPr="008E3D75" w:rsidRDefault="00BE6A62" w:rsidP="008526B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BE6A62" w:rsidRPr="008E3D75" w14:paraId="4774BCD6" w14:textId="77777777" w:rsidTr="008526B3">
        <w:trPr>
          <w:cantSplit/>
          <w:trHeight w:val="323"/>
        </w:trPr>
        <w:tc>
          <w:tcPr>
            <w:tcW w:w="10747" w:type="dxa"/>
            <w:gridSpan w:val="11"/>
            <w:shd w:val="clear" w:color="auto" w:fill="D9E2F3"/>
            <w:vAlign w:val="center"/>
          </w:tcPr>
          <w:p w14:paraId="60376042" w14:textId="77777777" w:rsidR="00BE6A62" w:rsidRPr="008E3D75" w:rsidRDefault="00BE6A62" w:rsidP="008526B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 xml:space="preserve">Ծրագիր 1. </w:t>
            </w:r>
            <w:r>
              <w:rPr>
                <w:rFonts w:ascii="GHEA Grapalat" w:hAnsi="GHEA Grapalat"/>
                <w:b/>
                <w:sz w:val="20"/>
              </w:rPr>
              <w:t>Ջերմուկ քաղաքում հեռուստացույցի տեղադրում</w:t>
            </w:r>
          </w:p>
        </w:tc>
      </w:tr>
      <w:tr w:rsidR="00BE6A62" w:rsidRPr="008E3D75" w14:paraId="0B6C4CA2" w14:textId="77777777" w:rsidTr="008526B3">
        <w:tc>
          <w:tcPr>
            <w:tcW w:w="4788" w:type="dxa"/>
            <w:gridSpan w:val="3"/>
            <w:shd w:val="clear" w:color="auto" w:fill="B4C6E7"/>
            <w:vAlign w:val="center"/>
          </w:tcPr>
          <w:p w14:paraId="647D370E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959" w:type="dxa"/>
            <w:gridSpan w:val="8"/>
            <w:shd w:val="clear" w:color="auto" w:fill="B4C6E7"/>
            <w:vAlign w:val="center"/>
          </w:tcPr>
          <w:p w14:paraId="32B601B5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BE6A62" w:rsidRPr="008E3D75" w14:paraId="39F70CC1" w14:textId="77777777" w:rsidTr="008526B3">
        <w:tc>
          <w:tcPr>
            <w:tcW w:w="1939" w:type="dxa"/>
            <w:gridSpan w:val="2"/>
            <w:shd w:val="clear" w:color="auto" w:fill="B4C6E7"/>
            <w:vAlign w:val="center"/>
          </w:tcPr>
          <w:p w14:paraId="54C48817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849" w:type="dxa"/>
            <w:shd w:val="clear" w:color="auto" w:fill="B4C6E7"/>
            <w:vAlign w:val="center"/>
          </w:tcPr>
          <w:p w14:paraId="12A5BEC3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27" w:type="dxa"/>
            <w:gridSpan w:val="3"/>
            <w:shd w:val="clear" w:color="auto" w:fill="B4C6E7"/>
            <w:vAlign w:val="center"/>
          </w:tcPr>
          <w:p w14:paraId="7B940199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2"/>
            <w:shd w:val="clear" w:color="auto" w:fill="B4C6E7"/>
            <w:vAlign w:val="center"/>
          </w:tcPr>
          <w:p w14:paraId="780E44B6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4C6E7"/>
            <w:vAlign w:val="center"/>
          </w:tcPr>
          <w:p w14:paraId="566EFD51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31" w:type="dxa"/>
            <w:shd w:val="clear" w:color="auto" w:fill="B4C6E7"/>
            <w:vAlign w:val="center"/>
          </w:tcPr>
          <w:p w14:paraId="7AF8E85C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E6A62" w:rsidRPr="00134EF4" w14:paraId="30D397D7" w14:textId="77777777" w:rsidTr="008526B3">
        <w:tc>
          <w:tcPr>
            <w:tcW w:w="1939" w:type="dxa"/>
            <w:gridSpan w:val="2"/>
            <w:shd w:val="clear" w:color="auto" w:fill="B4C6E7"/>
            <w:vAlign w:val="center"/>
          </w:tcPr>
          <w:p w14:paraId="55B1215A" w14:textId="77777777" w:rsidR="00BE6A62" w:rsidRPr="008E3D75" w:rsidRDefault="00BE6A62" w:rsidP="008526B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49" w:type="dxa"/>
          </w:tcPr>
          <w:p w14:paraId="0759605A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A3D63">
              <w:rPr>
                <w:rFonts w:ascii="GHEA Grapalat" w:hAnsi="GHEA Grapalat" w:cs="Arial"/>
                <w:b/>
                <w:sz w:val="20"/>
              </w:rPr>
              <w:t>5,000</w:t>
            </w:r>
            <w:r>
              <w:rPr>
                <w:rFonts w:ascii="GHEA Grapalat" w:hAnsi="GHEA Grapalat" w:cs="Arial"/>
                <w:b/>
                <w:sz w:val="20"/>
              </w:rPr>
              <w:t>.</w:t>
            </w:r>
            <w:r w:rsidRPr="009A3D63">
              <w:rPr>
                <w:rFonts w:ascii="GHEA Grapalat" w:hAnsi="GHEA Grapalat" w:cs="Arial"/>
                <w:b/>
                <w:sz w:val="20"/>
              </w:rPr>
              <w:t>00</w:t>
            </w:r>
          </w:p>
        </w:tc>
        <w:tc>
          <w:tcPr>
            <w:tcW w:w="1527" w:type="dxa"/>
            <w:gridSpan w:val="3"/>
          </w:tcPr>
          <w:p w14:paraId="0AD20A55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A3D63">
              <w:rPr>
                <w:rFonts w:ascii="GHEA Grapalat" w:hAnsi="GHEA Grapalat" w:cs="Arial"/>
                <w:b/>
                <w:sz w:val="20"/>
              </w:rPr>
              <w:t>5,000</w:t>
            </w:r>
            <w:r>
              <w:rPr>
                <w:rFonts w:ascii="GHEA Grapalat" w:hAnsi="GHEA Grapalat" w:cs="Arial"/>
                <w:b/>
                <w:sz w:val="20"/>
              </w:rPr>
              <w:t>.</w:t>
            </w:r>
            <w:r w:rsidRPr="009A3D63">
              <w:rPr>
                <w:rFonts w:ascii="GHEA Grapalat" w:hAnsi="GHEA Grapalat" w:cs="Arial"/>
                <w:b/>
                <w:sz w:val="20"/>
              </w:rPr>
              <w:t>00</w:t>
            </w:r>
          </w:p>
        </w:tc>
        <w:tc>
          <w:tcPr>
            <w:tcW w:w="1167" w:type="dxa"/>
            <w:gridSpan w:val="2"/>
          </w:tcPr>
          <w:p w14:paraId="36E303BF" w14:textId="77777777" w:rsidR="00BE6A62" w:rsidRPr="008E3D75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40.0</w:t>
            </w:r>
          </w:p>
        </w:tc>
        <w:tc>
          <w:tcPr>
            <w:tcW w:w="1134" w:type="dxa"/>
            <w:gridSpan w:val="2"/>
          </w:tcPr>
          <w:p w14:paraId="3E1377F3" w14:textId="77777777" w:rsidR="00BE6A62" w:rsidRPr="008E3D75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4,960.0</w:t>
            </w:r>
            <w:r w:rsidRPr="00280A1B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14:paraId="0BED7CA6" w14:textId="77777777" w:rsidR="00BE6A62" w:rsidRPr="00927E00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Կազմակերպված գնումների գործընթացի ընթացքում, մասնակիցներ չեն եղել, ընթացակարգը չկայացած է հայտարարվել</w:t>
            </w:r>
          </w:p>
        </w:tc>
      </w:tr>
      <w:tr w:rsidR="00BE6A62" w:rsidRPr="008E3D75" w14:paraId="5E03D07E" w14:textId="77777777" w:rsidTr="008526B3">
        <w:trPr>
          <w:cantSplit/>
          <w:trHeight w:val="323"/>
        </w:trPr>
        <w:tc>
          <w:tcPr>
            <w:tcW w:w="10747" w:type="dxa"/>
            <w:gridSpan w:val="11"/>
            <w:shd w:val="clear" w:color="auto" w:fill="D9E2F3"/>
            <w:vAlign w:val="center"/>
          </w:tcPr>
          <w:p w14:paraId="4074DB09" w14:textId="77777777" w:rsidR="00BE6A62" w:rsidRPr="0057068B" w:rsidRDefault="00BE6A62" w:rsidP="008526B3">
            <w:pPr>
              <w:spacing w:line="20" w:lineRule="atLeast"/>
              <w:rPr>
                <w:rFonts w:ascii="Cambria Math" w:hAnsi="Cambria Math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8E3D75">
              <w:rPr>
                <w:rFonts w:ascii="GHEA Grapalat" w:hAnsi="GHEA Grapalat"/>
                <w:b/>
                <w:sz w:val="20"/>
              </w:rPr>
              <w:t xml:space="preserve">. </w:t>
            </w:r>
            <w:r w:rsidRPr="0057068B">
              <w:rPr>
                <w:rFonts w:ascii="GHEA Grapalat" w:hAnsi="GHEA Grapalat"/>
                <w:b/>
                <w:sz w:val="20"/>
              </w:rPr>
              <w:t>Համայնքի բնակարանային ֆոնդի սպասարկում (Ջերմուկ քաղաքի Մյասնիկյան փող</w:t>
            </w:r>
            <w:r w:rsidRPr="0057068B">
              <w:rPr>
                <w:rFonts w:ascii="Cambria Math" w:hAnsi="Cambria Math" w:cs="Cambria Math"/>
                <w:b/>
                <w:sz w:val="20"/>
              </w:rPr>
              <w:t>․</w:t>
            </w:r>
            <w:r w:rsidRPr="0057068B">
              <w:rPr>
                <w:rFonts w:ascii="GHEA Grapalat" w:hAnsi="GHEA Grapalat"/>
                <w:b/>
                <w:sz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</w:rPr>
              <w:t>4</w:t>
            </w:r>
            <w:r w:rsidRPr="0057068B">
              <w:rPr>
                <w:rFonts w:ascii="GHEA Grapalat" w:hAnsi="GHEA Grapalat"/>
                <w:b/>
                <w:sz w:val="20"/>
              </w:rPr>
              <w:t>-րդ շենքի տանիքի հիմնանորոգում և Ձախափնյակ թաղամասի № 18, 19 և 20 բազմաբնակարան բնակելի շենքերի ծխատարների վերակառուցում)</w:t>
            </w:r>
          </w:p>
        </w:tc>
      </w:tr>
      <w:tr w:rsidR="00BE6A62" w:rsidRPr="008E3D75" w14:paraId="62360D14" w14:textId="77777777" w:rsidTr="008526B3">
        <w:tc>
          <w:tcPr>
            <w:tcW w:w="4788" w:type="dxa"/>
            <w:gridSpan w:val="3"/>
            <w:shd w:val="clear" w:color="auto" w:fill="B4C6E7"/>
            <w:vAlign w:val="center"/>
          </w:tcPr>
          <w:p w14:paraId="53626503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959" w:type="dxa"/>
            <w:gridSpan w:val="8"/>
            <w:shd w:val="clear" w:color="auto" w:fill="B4C6E7"/>
            <w:vAlign w:val="center"/>
          </w:tcPr>
          <w:p w14:paraId="00CA0BDF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BE6A62" w:rsidRPr="008E3D75" w14:paraId="55C76354" w14:textId="77777777" w:rsidTr="008526B3">
        <w:tc>
          <w:tcPr>
            <w:tcW w:w="1939" w:type="dxa"/>
            <w:gridSpan w:val="2"/>
            <w:shd w:val="clear" w:color="auto" w:fill="B4C6E7"/>
            <w:vAlign w:val="center"/>
          </w:tcPr>
          <w:p w14:paraId="4EA09268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849" w:type="dxa"/>
            <w:shd w:val="clear" w:color="auto" w:fill="B4C6E7"/>
            <w:vAlign w:val="center"/>
          </w:tcPr>
          <w:p w14:paraId="011D726E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27" w:type="dxa"/>
            <w:gridSpan w:val="3"/>
            <w:shd w:val="clear" w:color="auto" w:fill="B4C6E7"/>
            <w:vAlign w:val="center"/>
          </w:tcPr>
          <w:p w14:paraId="61BBA6D9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2"/>
            <w:shd w:val="clear" w:color="auto" w:fill="B4C6E7"/>
            <w:vAlign w:val="center"/>
          </w:tcPr>
          <w:p w14:paraId="76FCB835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4C6E7"/>
            <w:vAlign w:val="center"/>
          </w:tcPr>
          <w:p w14:paraId="5833CBB4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31" w:type="dxa"/>
            <w:shd w:val="clear" w:color="auto" w:fill="B4C6E7"/>
            <w:vAlign w:val="center"/>
          </w:tcPr>
          <w:p w14:paraId="561A9B5F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E6A62" w:rsidRPr="00134EF4" w14:paraId="17EDE6BD" w14:textId="77777777" w:rsidTr="008526B3">
        <w:tc>
          <w:tcPr>
            <w:tcW w:w="1939" w:type="dxa"/>
            <w:gridSpan w:val="2"/>
            <w:shd w:val="clear" w:color="auto" w:fill="B4C6E7"/>
            <w:vAlign w:val="center"/>
          </w:tcPr>
          <w:p w14:paraId="5D3A62DC" w14:textId="77777777" w:rsidR="00BE6A62" w:rsidRPr="008E3D75" w:rsidRDefault="00BE6A62" w:rsidP="008526B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49" w:type="dxa"/>
          </w:tcPr>
          <w:p w14:paraId="23EF677E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233E">
              <w:rPr>
                <w:rFonts w:ascii="GHEA Grapalat" w:hAnsi="GHEA Grapalat"/>
                <w:b/>
                <w:sz w:val="20"/>
                <w:szCs w:val="20"/>
              </w:rPr>
              <w:t xml:space="preserve">      15,840</w:t>
            </w:r>
            <w:r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63233E">
              <w:rPr>
                <w:rFonts w:ascii="GHEA Grapalat" w:hAnsi="GHEA Grapalat"/>
                <w:b/>
                <w:sz w:val="20"/>
                <w:szCs w:val="20"/>
              </w:rPr>
              <w:t xml:space="preserve">00 </w:t>
            </w:r>
            <w:r w:rsidRPr="0063233E">
              <w:rPr>
                <w:rFonts w:ascii="GHEA Grapalat" w:hAnsi="GHEA Grapalat"/>
                <w:b/>
                <w:sz w:val="20"/>
                <w:szCs w:val="20"/>
              </w:rPr>
              <w:tab/>
              <w:t xml:space="preserve">        </w:t>
            </w:r>
            <w:r w:rsidRPr="0063233E">
              <w:rPr>
                <w:rFonts w:ascii="GHEA Grapalat" w:hAnsi="GHEA Grapalat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527" w:type="dxa"/>
            <w:gridSpan w:val="3"/>
          </w:tcPr>
          <w:p w14:paraId="326210E2" w14:textId="77777777" w:rsidR="00BE6A62" w:rsidRPr="008E3D75" w:rsidRDefault="00BE6A62" w:rsidP="008526B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233E">
              <w:rPr>
                <w:rFonts w:ascii="GHEA Grapalat" w:hAnsi="GHEA Grapalat"/>
                <w:b/>
                <w:sz w:val="20"/>
                <w:szCs w:val="20"/>
              </w:rPr>
              <w:t>15,840</w:t>
            </w:r>
            <w:r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63233E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</w:tc>
        <w:tc>
          <w:tcPr>
            <w:tcW w:w="1167" w:type="dxa"/>
            <w:gridSpan w:val="2"/>
          </w:tcPr>
          <w:p w14:paraId="772E8C35" w14:textId="77777777" w:rsidR="00BE6A62" w:rsidRPr="008E3D75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233E">
              <w:rPr>
                <w:rFonts w:ascii="GHEA Grapalat" w:hAnsi="GHEA Grapalat"/>
                <w:b/>
                <w:sz w:val="20"/>
                <w:szCs w:val="20"/>
              </w:rPr>
              <w:t>15,611</w:t>
            </w:r>
            <w:r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63233E">
              <w:rPr>
                <w:rFonts w:ascii="GHEA Grapalat" w:hAnsi="GHEA Grapalat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  <w:gridSpan w:val="2"/>
          </w:tcPr>
          <w:p w14:paraId="4FC5D2DA" w14:textId="77777777" w:rsidR="00BE6A62" w:rsidRPr="008E3D75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233E">
              <w:rPr>
                <w:rFonts w:ascii="GHEA Grapalat" w:hAnsi="GHEA Grapalat"/>
                <w:b/>
                <w:sz w:val="20"/>
                <w:szCs w:val="20"/>
              </w:rPr>
              <w:t>228</w:t>
            </w:r>
            <w:r>
              <w:rPr>
                <w:rFonts w:ascii="Cambria Math" w:hAnsi="Cambria Math"/>
                <w:b/>
                <w:sz w:val="20"/>
                <w:szCs w:val="20"/>
              </w:rPr>
              <w:t>․</w:t>
            </w:r>
            <w:r w:rsidRPr="0063233E">
              <w:rPr>
                <w:rFonts w:ascii="GHEA Grapalat" w:hAnsi="GHEA Grapalat"/>
                <w:b/>
                <w:sz w:val="20"/>
                <w:szCs w:val="20"/>
              </w:rPr>
              <w:t>818</w:t>
            </w:r>
          </w:p>
        </w:tc>
        <w:tc>
          <w:tcPr>
            <w:tcW w:w="2131" w:type="dxa"/>
          </w:tcPr>
          <w:p w14:paraId="7336C9F0" w14:textId="77777777" w:rsidR="00BE6A62" w:rsidRPr="00134EF4" w:rsidRDefault="00BE6A62" w:rsidP="008526B3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գնումների գործընթացի արդյունքում տնտեսում</w:t>
            </w:r>
          </w:p>
        </w:tc>
      </w:tr>
      <w:tr w:rsidR="00BB5520" w:rsidRPr="008E3D75" w14:paraId="49174A34" w14:textId="77777777" w:rsidTr="0031275A">
        <w:trPr>
          <w:cantSplit/>
          <w:trHeight w:val="323"/>
        </w:trPr>
        <w:tc>
          <w:tcPr>
            <w:tcW w:w="10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7CB422" w14:textId="5AB53B3E" w:rsidR="00BB5520" w:rsidRPr="008E3D75" w:rsidRDefault="00BB5520" w:rsidP="00BB552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սպորտ, մշակույթ և երիտասարդության հետ տարվող աշխատանքներ</w:t>
            </w:r>
          </w:p>
        </w:tc>
      </w:tr>
      <w:tr w:rsidR="00BB5520" w:rsidRPr="008E3D75" w14:paraId="4B5637D7" w14:textId="77777777" w:rsidTr="0031275A">
        <w:trPr>
          <w:cantSplit/>
          <w:trHeight w:val="323"/>
        </w:trPr>
        <w:tc>
          <w:tcPr>
            <w:tcW w:w="10747" w:type="dxa"/>
            <w:gridSpan w:val="11"/>
            <w:shd w:val="clear" w:color="auto" w:fill="D9E2F3"/>
            <w:vAlign w:val="center"/>
          </w:tcPr>
          <w:p w14:paraId="1D867C2B" w14:textId="021F1C5C" w:rsidR="00BB5520" w:rsidRPr="008E3D75" w:rsidRDefault="00BB5520" w:rsidP="00BB552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Ծրագիր 1. </w:t>
            </w:r>
            <w:r w:rsidR="00291869">
              <w:rPr>
                <w:rFonts w:ascii="GHEA Grapalat" w:hAnsi="GHEA Grapalat"/>
                <w:b/>
                <w:sz w:val="20"/>
                <w:szCs w:val="20"/>
              </w:rPr>
              <w:t>«Ծիրանի» փառատոնի կազմակերպում</w:t>
            </w:r>
          </w:p>
        </w:tc>
      </w:tr>
      <w:tr w:rsidR="00BB5520" w:rsidRPr="008E3D75" w14:paraId="71A6EB56" w14:textId="77777777" w:rsidTr="0031275A">
        <w:tc>
          <w:tcPr>
            <w:tcW w:w="4788" w:type="dxa"/>
            <w:gridSpan w:val="3"/>
            <w:shd w:val="clear" w:color="auto" w:fill="B4C6E7"/>
            <w:vAlign w:val="center"/>
          </w:tcPr>
          <w:p w14:paraId="45A9121D" w14:textId="77777777" w:rsidR="00BB5520" w:rsidRPr="008E3D75" w:rsidRDefault="00BB5520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959" w:type="dxa"/>
            <w:gridSpan w:val="8"/>
            <w:shd w:val="clear" w:color="auto" w:fill="B4C6E7"/>
            <w:vAlign w:val="center"/>
          </w:tcPr>
          <w:p w14:paraId="0228C8AB" w14:textId="77777777" w:rsidR="00BB5520" w:rsidRPr="008E3D75" w:rsidRDefault="00BB5520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2023 թ. տարեկան</w:t>
            </w:r>
          </w:p>
        </w:tc>
      </w:tr>
      <w:tr w:rsidR="00BB5520" w:rsidRPr="008E3D75" w14:paraId="341FAFEC" w14:textId="77777777" w:rsidTr="0031275A">
        <w:tc>
          <w:tcPr>
            <w:tcW w:w="1939" w:type="dxa"/>
            <w:gridSpan w:val="2"/>
            <w:shd w:val="clear" w:color="auto" w:fill="B4C6E7"/>
            <w:vAlign w:val="center"/>
          </w:tcPr>
          <w:p w14:paraId="2B9F2A52" w14:textId="77777777" w:rsidR="00BB5520" w:rsidRPr="008E3D75" w:rsidRDefault="00BB5520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849" w:type="dxa"/>
            <w:shd w:val="clear" w:color="auto" w:fill="B4C6E7"/>
            <w:vAlign w:val="center"/>
          </w:tcPr>
          <w:p w14:paraId="142761BC" w14:textId="77777777" w:rsidR="00BB5520" w:rsidRPr="008E3D75" w:rsidRDefault="00BB5520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27" w:type="dxa"/>
            <w:gridSpan w:val="3"/>
            <w:shd w:val="clear" w:color="auto" w:fill="B4C6E7"/>
            <w:vAlign w:val="center"/>
          </w:tcPr>
          <w:p w14:paraId="45DD29E3" w14:textId="77777777" w:rsidR="00BB5520" w:rsidRPr="008E3D75" w:rsidRDefault="00BB5520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E3D75">
              <w:rPr>
                <w:rFonts w:ascii="Cambria Math" w:eastAsia="MS Mincho" w:hAnsi="Cambria Math" w:cs="Cambria Math"/>
                <w:b/>
                <w:sz w:val="20"/>
                <w:szCs w:val="20"/>
              </w:rPr>
              <w:t>․</w:t>
            </w:r>
            <w:r w:rsidRPr="008E3D75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67" w:type="dxa"/>
            <w:gridSpan w:val="2"/>
            <w:shd w:val="clear" w:color="auto" w:fill="B4C6E7"/>
            <w:vAlign w:val="center"/>
          </w:tcPr>
          <w:p w14:paraId="509CB2F8" w14:textId="77777777" w:rsidR="00BB5520" w:rsidRPr="008E3D75" w:rsidRDefault="00BB5520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4C6E7"/>
            <w:vAlign w:val="center"/>
          </w:tcPr>
          <w:p w14:paraId="268AB534" w14:textId="77777777" w:rsidR="00BB5520" w:rsidRPr="008E3D75" w:rsidRDefault="00BB5520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31" w:type="dxa"/>
            <w:shd w:val="clear" w:color="auto" w:fill="B4C6E7"/>
            <w:vAlign w:val="center"/>
          </w:tcPr>
          <w:p w14:paraId="32564EF4" w14:textId="77777777" w:rsidR="00BB5520" w:rsidRPr="008E3D75" w:rsidRDefault="00BB5520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B5520" w:rsidRPr="00927E00" w14:paraId="10E8A47E" w14:textId="77777777" w:rsidTr="0031275A">
        <w:tc>
          <w:tcPr>
            <w:tcW w:w="1939" w:type="dxa"/>
            <w:gridSpan w:val="2"/>
            <w:shd w:val="clear" w:color="auto" w:fill="B4C6E7"/>
            <w:vAlign w:val="center"/>
          </w:tcPr>
          <w:p w14:paraId="3EACBCF0" w14:textId="77777777" w:rsidR="00BB5520" w:rsidRPr="008E3D75" w:rsidRDefault="00BB5520" w:rsidP="00BB552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E3D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49" w:type="dxa"/>
          </w:tcPr>
          <w:p w14:paraId="03D9129E" w14:textId="62507461" w:rsidR="00BB5520" w:rsidRPr="008E3D75" w:rsidRDefault="00291869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1869">
              <w:rPr>
                <w:rFonts w:ascii="GHEA Grapalat" w:hAnsi="GHEA Grapalat" w:cs="Arial"/>
                <w:b/>
                <w:sz w:val="20"/>
              </w:rPr>
              <w:t xml:space="preserve">        7,600,000 </w:t>
            </w:r>
            <w:r w:rsidRPr="00291869">
              <w:rPr>
                <w:rFonts w:ascii="GHEA Grapalat" w:hAnsi="GHEA Grapalat" w:cs="Arial"/>
                <w:b/>
                <w:sz w:val="20"/>
              </w:rPr>
              <w:tab/>
              <w:t xml:space="preserve">          </w:t>
            </w:r>
            <w:r w:rsidRPr="00291869">
              <w:rPr>
                <w:rFonts w:ascii="GHEA Grapalat" w:hAnsi="GHEA Grapalat" w:cs="Arial"/>
                <w:b/>
                <w:sz w:val="20"/>
              </w:rPr>
              <w:tab/>
              <w:t xml:space="preserve">      </w:t>
            </w:r>
          </w:p>
        </w:tc>
        <w:tc>
          <w:tcPr>
            <w:tcW w:w="1527" w:type="dxa"/>
            <w:gridSpan w:val="3"/>
          </w:tcPr>
          <w:p w14:paraId="39ABD931" w14:textId="438D8607" w:rsidR="00BB5520" w:rsidRPr="008E3D75" w:rsidRDefault="00291869" w:rsidP="00BB552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1869">
              <w:rPr>
                <w:rFonts w:ascii="GHEA Grapalat" w:hAnsi="GHEA Grapalat" w:cs="Arial"/>
                <w:b/>
                <w:sz w:val="20"/>
              </w:rPr>
              <w:t>7,600,000</w:t>
            </w:r>
          </w:p>
        </w:tc>
        <w:tc>
          <w:tcPr>
            <w:tcW w:w="1167" w:type="dxa"/>
            <w:gridSpan w:val="2"/>
          </w:tcPr>
          <w:p w14:paraId="10B80392" w14:textId="1EF43B9D" w:rsidR="00BB5520" w:rsidRPr="008E3D75" w:rsidRDefault="00291869" w:rsidP="00BB552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91869">
              <w:rPr>
                <w:rFonts w:ascii="GHEA Grapalat" w:hAnsi="GHEA Grapalat" w:cs="Arial"/>
                <w:b/>
                <w:sz w:val="20"/>
              </w:rPr>
              <w:t>7,564,920</w:t>
            </w:r>
          </w:p>
        </w:tc>
        <w:tc>
          <w:tcPr>
            <w:tcW w:w="1134" w:type="dxa"/>
            <w:gridSpan w:val="2"/>
          </w:tcPr>
          <w:p w14:paraId="7E6DB88D" w14:textId="48C7F127" w:rsidR="00BB5520" w:rsidRPr="008E3D75" w:rsidRDefault="00640916" w:rsidP="00BB552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40916">
              <w:rPr>
                <w:rFonts w:ascii="GHEA Grapalat" w:hAnsi="GHEA Grapalat"/>
                <w:b/>
                <w:sz w:val="20"/>
                <w:szCs w:val="20"/>
              </w:rPr>
              <w:t>35,080</w:t>
            </w:r>
          </w:p>
        </w:tc>
        <w:tc>
          <w:tcPr>
            <w:tcW w:w="2131" w:type="dxa"/>
          </w:tcPr>
          <w:p w14:paraId="524DE21F" w14:textId="50C81C27" w:rsidR="00BB5520" w:rsidRPr="00927E00" w:rsidRDefault="00BB5520" w:rsidP="00BB5520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</w:tbl>
    <w:p w14:paraId="187F3DAC" w14:textId="77777777" w:rsidR="00BB5520" w:rsidRDefault="00BB5520">
      <w:pPr>
        <w:rPr>
          <w:rFonts w:ascii="GHEA Grapalat" w:hAnsi="GHEA Grapalat"/>
        </w:rPr>
      </w:pPr>
    </w:p>
    <w:p w14:paraId="28143770" w14:textId="77777777" w:rsidR="00BB5520" w:rsidRDefault="00BB5520">
      <w:pPr>
        <w:rPr>
          <w:rFonts w:ascii="GHEA Grapalat" w:hAnsi="GHEA Grapalat"/>
        </w:rPr>
      </w:pPr>
    </w:p>
    <w:p w14:paraId="42FEB42E" w14:textId="77777777" w:rsidR="00BB5520" w:rsidRDefault="00BB5520">
      <w:pPr>
        <w:rPr>
          <w:rFonts w:ascii="GHEA Grapalat" w:hAnsi="GHEA Grapalat"/>
        </w:rPr>
      </w:pPr>
    </w:p>
    <w:p w14:paraId="4FA6754D" w14:textId="77777777" w:rsidR="00BB5520" w:rsidRDefault="00BB5520">
      <w:pPr>
        <w:rPr>
          <w:rFonts w:ascii="GHEA Grapalat" w:hAnsi="GHEA Grapalat"/>
        </w:rPr>
      </w:pPr>
    </w:p>
    <w:p w14:paraId="28C82171" w14:textId="77777777" w:rsidR="00BB5520" w:rsidRDefault="00BB5520">
      <w:pPr>
        <w:rPr>
          <w:rFonts w:ascii="GHEA Grapalat" w:hAnsi="GHEA Grapalat"/>
        </w:rPr>
      </w:pPr>
    </w:p>
    <w:p w14:paraId="7676602B" w14:textId="77777777" w:rsidR="002877E2" w:rsidRPr="00D0519D" w:rsidRDefault="002877E2">
      <w:pPr>
        <w:rPr>
          <w:rFonts w:ascii="GHEA Grapalat" w:hAnsi="GHEA Grapalat"/>
        </w:rPr>
      </w:pPr>
    </w:p>
    <w:p w14:paraId="6B787B50" w14:textId="77777777" w:rsidR="001A0321" w:rsidRPr="00D0519D" w:rsidRDefault="001A0321" w:rsidP="001A0321">
      <w:pPr>
        <w:spacing w:line="20" w:lineRule="atLeast"/>
        <w:ind w:firstLine="720"/>
        <w:rPr>
          <w:rFonts w:ascii="GHEA Grapalat" w:hAnsi="GHEA Grapalat"/>
          <w:color w:val="auto"/>
        </w:rPr>
      </w:pPr>
    </w:p>
    <w:p w14:paraId="2846B72B" w14:textId="77777777" w:rsidR="00B75B80" w:rsidRDefault="00B75B80" w:rsidP="00010A9E">
      <w:pPr>
        <w:pStyle w:val="Heading11"/>
        <w:keepNext/>
        <w:keepLines/>
        <w:spacing w:after="0" w:line="276" w:lineRule="auto"/>
        <w:rPr>
          <w:rFonts w:ascii="GHEA Grapalat" w:hAnsi="GHEA Grapalat"/>
        </w:rPr>
      </w:pPr>
    </w:p>
    <w:p w14:paraId="5763E5EA" w14:textId="77777777" w:rsidR="004E05F1" w:rsidRPr="00D0519D" w:rsidRDefault="004E05F1" w:rsidP="00010A9E">
      <w:pPr>
        <w:pStyle w:val="Heading11"/>
        <w:keepNext/>
        <w:keepLines/>
        <w:spacing w:after="0" w:line="276" w:lineRule="auto"/>
        <w:rPr>
          <w:rFonts w:ascii="GHEA Grapalat" w:hAnsi="GHEA Grapalat"/>
        </w:rPr>
      </w:pPr>
    </w:p>
    <w:sectPr w:rsidR="004E05F1" w:rsidRPr="00D0519D" w:rsidSect="00770F33">
      <w:pgSz w:w="11900" w:h="16840"/>
      <w:pgMar w:top="540" w:right="461" w:bottom="630" w:left="450" w:header="270" w:footer="9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1A0E" w14:textId="77777777" w:rsidR="00770F33" w:rsidRDefault="00770F33">
      <w:r>
        <w:separator/>
      </w:r>
    </w:p>
  </w:endnote>
  <w:endnote w:type="continuationSeparator" w:id="0">
    <w:p w14:paraId="4218E09B" w14:textId="77777777" w:rsidR="00770F33" w:rsidRDefault="0077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AB05" w14:textId="77777777" w:rsidR="00770F33" w:rsidRDefault="00770F33"/>
  </w:footnote>
  <w:footnote w:type="continuationSeparator" w:id="0">
    <w:p w14:paraId="4FE77D80" w14:textId="77777777" w:rsidR="00770F33" w:rsidRDefault="00770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6302" w14:textId="4F347BA9" w:rsidR="00CF3C88" w:rsidRDefault="00CF3C8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917" w14:textId="77777777" w:rsidR="00E77E16" w:rsidRDefault="00E77E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A066" w14:textId="77777777" w:rsidR="00CF3C88" w:rsidRDefault="00CF3C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835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5B54"/>
    <w:multiLevelType w:val="multilevel"/>
    <w:tmpl w:val="76CAAD5C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57791"/>
    <w:multiLevelType w:val="hybridMultilevel"/>
    <w:tmpl w:val="8C6686D0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11C9A"/>
    <w:multiLevelType w:val="hybridMultilevel"/>
    <w:tmpl w:val="D3E6C3EE"/>
    <w:lvl w:ilvl="0" w:tplc="D11E18B2">
      <w:start w:val="446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967F6"/>
    <w:multiLevelType w:val="multilevel"/>
    <w:tmpl w:val="4E465568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93F52"/>
    <w:multiLevelType w:val="hybridMultilevel"/>
    <w:tmpl w:val="1488F374"/>
    <w:lvl w:ilvl="0" w:tplc="4EC8DCDA">
      <w:numFmt w:val="bullet"/>
      <w:lvlText w:val="-"/>
      <w:lvlJc w:val="left"/>
      <w:pPr>
        <w:ind w:left="720" w:hanging="360"/>
      </w:pPr>
      <w:rPr>
        <w:rFonts w:ascii="GHEA Grapalat" w:eastAsia="Tahoma" w:hAnsi="GHEA Grapala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665198">
    <w:abstractNumId w:val="8"/>
  </w:num>
  <w:num w:numId="2" w16cid:durableId="511378526">
    <w:abstractNumId w:val="24"/>
  </w:num>
  <w:num w:numId="3" w16cid:durableId="412045206">
    <w:abstractNumId w:val="29"/>
  </w:num>
  <w:num w:numId="4" w16cid:durableId="2066759008">
    <w:abstractNumId w:val="10"/>
  </w:num>
  <w:num w:numId="5" w16cid:durableId="1292832348">
    <w:abstractNumId w:val="13"/>
  </w:num>
  <w:num w:numId="6" w16cid:durableId="99305195">
    <w:abstractNumId w:val="20"/>
  </w:num>
  <w:num w:numId="7" w16cid:durableId="1788353714">
    <w:abstractNumId w:val="16"/>
  </w:num>
  <w:num w:numId="8" w16cid:durableId="2088501942">
    <w:abstractNumId w:val="25"/>
  </w:num>
  <w:num w:numId="9" w16cid:durableId="2017880124">
    <w:abstractNumId w:val="6"/>
  </w:num>
  <w:num w:numId="10" w16cid:durableId="41490272">
    <w:abstractNumId w:val="5"/>
  </w:num>
  <w:num w:numId="11" w16cid:durableId="1999573554">
    <w:abstractNumId w:val="15"/>
  </w:num>
  <w:num w:numId="12" w16cid:durableId="1031734493">
    <w:abstractNumId w:val="18"/>
  </w:num>
  <w:num w:numId="13" w16cid:durableId="803354762">
    <w:abstractNumId w:val="28"/>
  </w:num>
  <w:num w:numId="14" w16cid:durableId="889344869">
    <w:abstractNumId w:val="23"/>
  </w:num>
  <w:num w:numId="15" w16cid:durableId="359473785">
    <w:abstractNumId w:val="17"/>
  </w:num>
  <w:num w:numId="16" w16cid:durableId="724648081">
    <w:abstractNumId w:val="19"/>
  </w:num>
  <w:num w:numId="17" w16cid:durableId="874972390">
    <w:abstractNumId w:val="12"/>
  </w:num>
  <w:num w:numId="18" w16cid:durableId="773747525">
    <w:abstractNumId w:val="30"/>
  </w:num>
  <w:num w:numId="19" w16cid:durableId="1975745929">
    <w:abstractNumId w:val="21"/>
  </w:num>
  <w:num w:numId="20" w16cid:durableId="1136028828">
    <w:abstractNumId w:val="31"/>
  </w:num>
  <w:num w:numId="21" w16cid:durableId="1876120505">
    <w:abstractNumId w:val="11"/>
  </w:num>
  <w:num w:numId="22" w16cid:durableId="916549980">
    <w:abstractNumId w:val="0"/>
  </w:num>
  <w:num w:numId="23" w16cid:durableId="810559094">
    <w:abstractNumId w:val="3"/>
  </w:num>
  <w:num w:numId="24" w16cid:durableId="665859371">
    <w:abstractNumId w:val="26"/>
  </w:num>
  <w:num w:numId="25" w16cid:durableId="1600288710">
    <w:abstractNumId w:val="1"/>
  </w:num>
  <w:num w:numId="26" w16cid:durableId="792594597">
    <w:abstractNumId w:val="7"/>
  </w:num>
  <w:num w:numId="27" w16cid:durableId="1446146911">
    <w:abstractNumId w:val="2"/>
  </w:num>
  <w:num w:numId="28" w16cid:durableId="1702779840">
    <w:abstractNumId w:val="9"/>
  </w:num>
  <w:num w:numId="29" w16cid:durableId="563948623">
    <w:abstractNumId w:val="4"/>
  </w:num>
  <w:num w:numId="30" w16cid:durableId="498623827">
    <w:abstractNumId w:val="22"/>
  </w:num>
  <w:num w:numId="31" w16cid:durableId="1767073279">
    <w:abstractNumId w:val="14"/>
  </w:num>
  <w:num w:numId="32" w16cid:durableId="15646843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88"/>
    <w:rsid w:val="0000669B"/>
    <w:rsid w:val="00006EAC"/>
    <w:rsid w:val="00010A9E"/>
    <w:rsid w:val="00015F60"/>
    <w:rsid w:val="0003637C"/>
    <w:rsid w:val="00043C4F"/>
    <w:rsid w:val="00072010"/>
    <w:rsid w:val="000744A0"/>
    <w:rsid w:val="00082DBD"/>
    <w:rsid w:val="000B197C"/>
    <w:rsid w:val="000B77B2"/>
    <w:rsid w:val="000C2579"/>
    <w:rsid w:val="000C3914"/>
    <w:rsid w:val="000C4B62"/>
    <w:rsid w:val="000E038A"/>
    <w:rsid w:val="000F73E5"/>
    <w:rsid w:val="0010636C"/>
    <w:rsid w:val="00113183"/>
    <w:rsid w:val="00113DF3"/>
    <w:rsid w:val="00122251"/>
    <w:rsid w:val="00134EF4"/>
    <w:rsid w:val="00141C77"/>
    <w:rsid w:val="00142569"/>
    <w:rsid w:val="001576EC"/>
    <w:rsid w:val="00161A58"/>
    <w:rsid w:val="00187E7E"/>
    <w:rsid w:val="001A0321"/>
    <w:rsid w:val="001A2220"/>
    <w:rsid w:val="001A48BB"/>
    <w:rsid w:val="001A493A"/>
    <w:rsid w:val="001B1C43"/>
    <w:rsid w:val="001B34F8"/>
    <w:rsid w:val="001B4D32"/>
    <w:rsid w:val="001B5685"/>
    <w:rsid w:val="001B7708"/>
    <w:rsid w:val="001C2A25"/>
    <w:rsid w:val="001D41A6"/>
    <w:rsid w:val="001D497A"/>
    <w:rsid w:val="001F727F"/>
    <w:rsid w:val="00211135"/>
    <w:rsid w:val="00235FA5"/>
    <w:rsid w:val="00257400"/>
    <w:rsid w:val="0027453E"/>
    <w:rsid w:val="002778C9"/>
    <w:rsid w:val="00280A1B"/>
    <w:rsid w:val="002877E2"/>
    <w:rsid w:val="00290EAB"/>
    <w:rsid w:val="00291869"/>
    <w:rsid w:val="00295128"/>
    <w:rsid w:val="0029697C"/>
    <w:rsid w:val="00297AD5"/>
    <w:rsid w:val="002A5BF7"/>
    <w:rsid w:val="002A6E7D"/>
    <w:rsid w:val="002B44D0"/>
    <w:rsid w:val="002B5CF1"/>
    <w:rsid w:val="002E0C39"/>
    <w:rsid w:val="002F7BC3"/>
    <w:rsid w:val="0030259C"/>
    <w:rsid w:val="003359F2"/>
    <w:rsid w:val="00336E62"/>
    <w:rsid w:val="00356D5E"/>
    <w:rsid w:val="00365AFC"/>
    <w:rsid w:val="003664C4"/>
    <w:rsid w:val="00372D6F"/>
    <w:rsid w:val="00383D11"/>
    <w:rsid w:val="00391EF3"/>
    <w:rsid w:val="003B1983"/>
    <w:rsid w:val="003B6070"/>
    <w:rsid w:val="003C38E4"/>
    <w:rsid w:val="003E22B8"/>
    <w:rsid w:val="003E2F06"/>
    <w:rsid w:val="003F183A"/>
    <w:rsid w:val="00407C1C"/>
    <w:rsid w:val="0041129D"/>
    <w:rsid w:val="00420E4D"/>
    <w:rsid w:val="00440EEA"/>
    <w:rsid w:val="0045086F"/>
    <w:rsid w:val="004518D4"/>
    <w:rsid w:val="0046684A"/>
    <w:rsid w:val="00473845"/>
    <w:rsid w:val="00481C83"/>
    <w:rsid w:val="0049315C"/>
    <w:rsid w:val="004B6D59"/>
    <w:rsid w:val="004C3D35"/>
    <w:rsid w:val="004D63C3"/>
    <w:rsid w:val="004E05F1"/>
    <w:rsid w:val="004E4E77"/>
    <w:rsid w:val="004E4FB5"/>
    <w:rsid w:val="0050254C"/>
    <w:rsid w:val="005031A4"/>
    <w:rsid w:val="00510F8E"/>
    <w:rsid w:val="00511097"/>
    <w:rsid w:val="00511440"/>
    <w:rsid w:val="005123E5"/>
    <w:rsid w:val="005148BA"/>
    <w:rsid w:val="0051737E"/>
    <w:rsid w:val="00543F9A"/>
    <w:rsid w:val="00544728"/>
    <w:rsid w:val="005502CF"/>
    <w:rsid w:val="00550585"/>
    <w:rsid w:val="005569D9"/>
    <w:rsid w:val="005578E0"/>
    <w:rsid w:val="0057222E"/>
    <w:rsid w:val="005737C9"/>
    <w:rsid w:val="005869CF"/>
    <w:rsid w:val="005946A9"/>
    <w:rsid w:val="005A2C1F"/>
    <w:rsid w:val="005A374C"/>
    <w:rsid w:val="005C090E"/>
    <w:rsid w:val="005C28C3"/>
    <w:rsid w:val="005C4DF6"/>
    <w:rsid w:val="005C63C0"/>
    <w:rsid w:val="005D7AB3"/>
    <w:rsid w:val="005D7ECF"/>
    <w:rsid w:val="00600D70"/>
    <w:rsid w:val="006057AB"/>
    <w:rsid w:val="00605967"/>
    <w:rsid w:val="00605B7F"/>
    <w:rsid w:val="00615FB9"/>
    <w:rsid w:val="006235F8"/>
    <w:rsid w:val="0063517F"/>
    <w:rsid w:val="006354DC"/>
    <w:rsid w:val="00640916"/>
    <w:rsid w:val="00641F6F"/>
    <w:rsid w:val="00673B8F"/>
    <w:rsid w:val="00693524"/>
    <w:rsid w:val="006B7896"/>
    <w:rsid w:val="006C31FE"/>
    <w:rsid w:val="006F5213"/>
    <w:rsid w:val="00722C20"/>
    <w:rsid w:val="00747E8B"/>
    <w:rsid w:val="007654EB"/>
    <w:rsid w:val="00770B5D"/>
    <w:rsid w:val="00770F33"/>
    <w:rsid w:val="0077438F"/>
    <w:rsid w:val="007A3220"/>
    <w:rsid w:val="007A7B42"/>
    <w:rsid w:val="007C1CA5"/>
    <w:rsid w:val="007D2069"/>
    <w:rsid w:val="007D2872"/>
    <w:rsid w:val="007D4B26"/>
    <w:rsid w:val="007D6830"/>
    <w:rsid w:val="007D7CF7"/>
    <w:rsid w:val="007E5AA2"/>
    <w:rsid w:val="00804B08"/>
    <w:rsid w:val="00835085"/>
    <w:rsid w:val="00836CEF"/>
    <w:rsid w:val="0084421C"/>
    <w:rsid w:val="008507A3"/>
    <w:rsid w:val="008538D9"/>
    <w:rsid w:val="00860F28"/>
    <w:rsid w:val="00877D87"/>
    <w:rsid w:val="00881356"/>
    <w:rsid w:val="00882036"/>
    <w:rsid w:val="00886D7D"/>
    <w:rsid w:val="008A3F48"/>
    <w:rsid w:val="008A5359"/>
    <w:rsid w:val="008B0E4B"/>
    <w:rsid w:val="008C2DCE"/>
    <w:rsid w:val="008C7DC8"/>
    <w:rsid w:val="008D2F2B"/>
    <w:rsid w:val="008D3346"/>
    <w:rsid w:val="008E1030"/>
    <w:rsid w:val="00911114"/>
    <w:rsid w:val="0092658F"/>
    <w:rsid w:val="0093306C"/>
    <w:rsid w:val="009461CE"/>
    <w:rsid w:val="00947ABC"/>
    <w:rsid w:val="00952C7E"/>
    <w:rsid w:val="009569F6"/>
    <w:rsid w:val="00961127"/>
    <w:rsid w:val="00966B69"/>
    <w:rsid w:val="00970D4C"/>
    <w:rsid w:val="009913B7"/>
    <w:rsid w:val="009B2DD8"/>
    <w:rsid w:val="009C0DA2"/>
    <w:rsid w:val="009C3B8A"/>
    <w:rsid w:val="009C4A7A"/>
    <w:rsid w:val="009C4DC0"/>
    <w:rsid w:val="009C5846"/>
    <w:rsid w:val="009C7331"/>
    <w:rsid w:val="009E1A96"/>
    <w:rsid w:val="009E4C8D"/>
    <w:rsid w:val="009F164E"/>
    <w:rsid w:val="00A01073"/>
    <w:rsid w:val="00A10E80"/>
    <w:rsid w:val="00A236F9"/>
    <w:rsid w:val="00A268A5"/>
    <w:rsid w:val="00A27499"/>
    <w:rsid w:val="00A32B3E"/>
    <w:rsid w:val="00A65667"/>
    <w:rsid w:val="00A91F29"/>
    <w:rsid w:val="00A9502B"/>
    <w:rsid w:val="00AA4C20"/>
    <w:rsid w:val="00AA6768"/>
    <w:rsid w:val="00AA7DBB"/>
    <w:rsid w:val="00AC3991"/>
    <w:rsid w:val="00AD6CBA"/>
    <w:rsid w:val="00AE2EF2"/>
    <w:rsid w:val="00B3027F"/>
    <w:rsid w:val="00B30558"/>
    <w:rsid w:val="00B47CAA"/>
    <w:rsid w:val="00B52CE7"/>
    <w:rsid w:val="00B61EB6"/>
    <w:rsid w:val="00B647E5"/>
    <w:rsid w:val="00B6729F"/>
    <w:rsid w:val="00B713AE"/>
    <w:rsid w:val="00B75B80"/>
    <w:rsid w:val="00B76E75"/>
    <w:rsid w:val="00B83913"/>
    <w:rsid w:val="00B9158C"/>
    <w:rsid w:val="00BA258A"/>
    <w:rsid w:val="00BB5520"/>
    <w:rsid w:val="00BB720F"/>
    <w:rsid w:val="00BC0213"/>
    <w:rsid w:val="00BE2B46"/>
    <w:rsid w:val="00BE6885"/>
    <w:rsid w:val="00BE6A62"/>
    <w:rsid w:val="00BF1E0E"/>
    <w:rsid w:val="00C03578"/>
    <w:rsid w:val="00C063B0"/>
    <w:rsid w:val="00C07A59"/>
    <w:rsid w:val="00C07BD5"/>
    <w:rsid w:val="00C07C6D"/>
    <w:rsid w:val="00C24637"/>
    <w:rsid w:val="00C25F17"/>
    <w:rsid w:val="00C352EC"/>
    <w:rsid w:val="00C47FED"/>
    <w:rsid w:val="00C56B3F"/>
    <w:rsid w:val="00C71A7A"/>
    <w:rsid w:val="00C726ED"/>
    <w:rsid w:val="00C8274F"/>
    <w:rsid w:val="00C971BF"/>
    <w:rsid w:val="00C97374"/>
    <w:rsid w:val="00CC5ED1"/>
    <w:rsid w:val="00CF3C88"/>
    <w:rsid w:val="00CF54DE"/>
    <w:rsid w:val="00D01E35"/>
    <w:rsid w:val="00D04C1B"/>
    <w:rsid w:val="00D0519D"/>
    <w:rsid w:val="00D060F5"/>
    <w:rsid w:val="00D07277"/>
    <w:rsid w:val="00D17B53"/>
    <w:rsid w:val="00D35805"/>
    <w:rsid w:val="00D41AC1"/>
    <w:rsid w:val="00D42C6E"/>
    <w:rsid w:val="00D4610C"/>
    <w:rsid w:val="00D55B26"/>
    <w:rsid w:val="00D81B75"/>
    <w:rsid w:val="00DB1B0D"/>
    <w:rsid w:val="00DB69AA"/>
    <w:rsid w:val="00DC13EF"/>
    <w:rsid w:val="00DC2312"/>
    <w:rsid w:val="00DC2BED"/>
    <w:rsid w:val="00DC3F5C"/>
    <w:rsid w:val="00DD5FEC"/>
    <w:rsid w:val="00DE697A"/>
    <w:rsid w:val="00DF7B2A"/>
    <w:rsid w:val="00E000E9"/>
    <w:rsid w:val="00E0238B"/>
    <w:rsid w:val="00E43836"/>
    <w:rsid w:val="00E43AD8"/>
    <w:rsid w:val="00E472CE"/>
    <w:rsid w:val="00E54955"/>
    <w:rsid w:val="00E54F5A"/>
    <w:rsid w:val="00E60E3A"/>
    <w:rsid w:val="00E62188"/>
    <w:rsid w:val="00E66676"/>
    <w:rsid w:val="00E72A1C"/>
    <w:rsid w:val="00E73A6A"/>
    <w:rsid w:val="00E74C70"/>
    <w:rsid w:val="00E76B71"/>
    <w:rsid w:val="00E77E16"/>
    <w:rsid w:val="00E8324E"/>
    <w:rsid w:val="00E8782E"/>
    <w:rsid w:val="00E90F41"/>
    <w:rsid w:val="00E912BF"/>
    <w:rsid w:val="00EB69EE"/>
    <w:rsid w:val="00EC2D95"/>
    <w:rsid w:val="00EC4135"/>
    <w:rsid w:val="00ED214C"/>
    <w:rsid w:val="00ED4A24"/>
    <w:rsid w:val="00ED6BD2"/>
    <w:rsid w:val="00EE37CB"/>
    <w:rsid w:val="00F109C0"/>
    <w:rsid w:val="00F1124E"/>
    <w:rsid w:val="00F13E44"/>
    <w:rsid w:val="00F17D66"/>
    <w:rsid w:val="00F25EE6"/>
    <w:rsid w:val="00F36D79"/>
    <w:rsid w:val="00F50001"/>
    <w:rsid w:val="00F56AE4"/>
    <w:rsid w:val="00F7158F"/>
    <w:rsid w:val="00F7271F"/>
    <w:rsid w:val="00F8568D"/>
    <w:rsid w:val="00F94E5E"/>
    <w:rsid w:val="00FA2235"/>
    <w:rsid w:val="00FA75C6"/>
    <w:rsid w:val="00FB072D"/>
    <w:rsid w:val="00FC0B48"/>
    <w:rsid w:val="00FC6159"/>
    <w:rsid w:val="00FE24B1"/>
    <w:rsid w:val="00FE3229"/>
    <w:rsid w:val="00FE7C67"/>
    <w:rsid w:val="00FF13D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355FB"/>
  <w15:docId w15:val="{E2E50332-7974-4F86-89D0-67F6B5D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96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80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B80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B80"/>
    <w:pPr>
      <w:keepNext/>
      <w:keepLines/>
      <w:widowControl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320" w:line="254" w:lineRule="auto"/>
      <w:ind w:left="6380"/>
      <w:jc w:val="right"/>
    </w:pPr>
    <w:rPr>
      <w:rFonts w:ascii="Segoe UI" w:eastAsia="Segoe UI" w:hAnsi="Segoe UI" w:cs="Segoe UI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26" w:lineRule="auto"/>
      <w:ind w:firstLine="400"/>
    </w:pPr>
    <w:rPr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640"/>
      <w:ind w:left="318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after="1180" w:line="257" w:lineRule="auto"/>
      <w:jc w:val="center"/>
      <w:outlineLvl w:val="0"/>
    </w:pPr>
    <w:rPr>
      <w:rFonts w:ascii="Verdana" w:eastAsia="Verdana" w:hAnsi="Verdana" w:cs="Verdana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440"/>
      <w:ind w:left="4920"/>
    </w:pPr>
    <w:rPr>
      <w:rFonts w:ascii="Verdana" w:eastAsia="Verdana" w:hAnsi="Verdana" w:cs="Verdana"/>
      <w:sz w:val="20"/>
      <w:szCs w:val="20"/>
    </w:rPr>
  </w:style>
  <w:style w:type="paragraph" w:customStyle="1" w:styleId="Other0">
    <w:name w:val="Other"/>
    <w:basedOn w:val="Normal"/>
    <w:link w:val="Other"/>
    <w:pPr>
      <w:spacing w:line="305" w:lineRule="auto"/>
      <w:jc w:val="center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0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6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6D"/>
    <w:rPr>
      <w:color w:val="000000"/>
    </w:rPr>
  </w:style>
  <w:style w:type="table" w:styleId="TableGrid">
    <w:name w:val="Table Grid"/>
    <w:basedOn w:val="TableNormal"/>
    <w:uiPriority w:val="59"/>
    <w:rsid w:val="0001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5B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B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B8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B75B80"/>
    <w:pPr>
      <w:widowControl/>
      <w:jc w:val="center"/>
    </w:pPr>
    <w:rPr>
      <w:rFonts w:ascii="Times LatArm" w:eastAsia="Times New Roman" w:hAnsi="Times LatArm" w:cs="Times New Roman"/>
      <w:color w:val="auto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B75B80"/>
    <w:rPr>
      <w:rFonts w:ascii="Times LatArm" w:eastAsia="Times New Roman" w:hAnsi="Times LatArm" w:cs="Times New Roman"/>
      <w:szCs w:val="20"/>
      <w:lang w:val="en-US" w:eastAsia="en-US"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75B8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nhideWhenUsed/>
    <w:rsid w:val="00B75B80"/>
    <w:pPr>
      <w:widowControl/>
    </w:pPr>
    <w:rPr>
      <w:rFonts w:ascii="Arial Armenian" w:eastAsia="Times New Roman" w:hAnsi="Arial Armenian" w:cs="Times New Roman"/>
      <w:color w:val="auto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B75B80"/>
    <w:rPr>
      <w:rFonts w:ascii="Arial Armenian" w:eastAsia="Times New Roman" w:hAnsi="Arial Armenian" w:cs="Times New Roman"/>
      <w:sz w:val="20"/>
      <w:szCs w:val="20"/>
      <w:lang w:val="en-US" w:eastAsia="en-US" w:bidi="ar-SA"/>
    </w:rPr>
  </w:style>
  <w:style w:type="character" w:styleId="FootnoteReference">
    <w:name w:val="footnote reference"/>
    <w:basedOn w:val="DefaultParagraphFont"/>
    <w:unhideWhenUsed/>
    <w:rsid w:val="00B75B80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B75B8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uiPriority w:val="39"/>
    <w:qFormat/>
    <w:rsid w:val="00B75B80"/>
    <w:pPr>
      <w:widowControl/>
      <w:spacing w:before="120" w:after="120"/>
    </w:pPr>
    <w:rPr>
      <w:rFonts w:ascii="Arial Armenian" w:eastAsia="Times New Roman" w:hAnsi="Arial Armenian" w:cs="Times New Roman"/>
      <w:b/>
      <w:caps/>
      <w:color w:val="auto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75B80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75B80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75B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80"/>
    <w:pPr>
      <w:widowControl/>
    </w:pPr>
    <w:rPr>
      <w:rFonts w:ascii="Segoe UI" w:eastAsiaTheme="minorHAnsi" w:hAnsi="Segoe UI" w:cs="Segoe UI"/>
      <w:color w:val="auto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80"/>
    <w:rPr>
      <w:rFonts w:ascii="Segoe UI" w:eastAsiaTheme="minorHAnsi" w:hAnsi="Segoe UI" w:cs="Segoe UI"/>
      <w:sz w:val="18"/>
      <w:szCs w:val="18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75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75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80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80"/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80"/>
    <w:rPr>
      <w:rFonts w:asciiTheme="minorHAnsi" w:eastAsiaTheme="minorHAnsi" w:hAnsiTheme="minorHAnsi" w:cstheme="minorBidi"/>
      <w:b/>
      <w:bCs/>
      <w:sz w:val="20"/>
      <w:szCs w:val="20"/>
      <w:lang w:val="en-US" w:eastAsia="en-US" w:bidi="ar-SA"/>
    </w:rPr>
  </w:style>
  <w:style w:type="paragraph" w:styleId="Revision">
    <w:name w:val="Revision"/>
    <w:hidden/>
    <w:uiPriority w:val="99"/>
    <w:semiHidden/>
    <w:rsid w:val="00B75B8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75B80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B75B8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75B80"/>
  </w:style>
  <w:style w:type="table" w:customStyle="1" w:styleId="TableGrid1">
    <w:name w:val="Table Grid1"/>
    <w:basedOn w:val="TableNormal"/>
    <w:next w:val="TableGrid"/>
    <w:uiPriority w:val="59"/>
    <w:rsid w:val="00B75B80"/>
    <w:pPr>
      <w:widowControl/>
    </w:pPr>
    <w:rPr>
      <w:rFonts w:ascii="Calibri" w:eastAsia="Calibri" w:hAnsi="Calibri" w:cs="Times New Roman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75B80"/>
    <w:pPr>
      <w:widowControl/>
    </w:pPr>
    <w:rPr>
      <w:rFonts w:ascii="Calibri" w:eastAsia="Calibri" w:hAnsi="Calibri" w:cs="Times New Roman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B80"/>
    <w:pPr>
      <w:widowControl/>
      <w:autoSpaceDE w:val="0"/>
      <w:autoSpaceDN w:val="0"/>
      <w:adjustRightInd w:val="0"/>
    </w:pPr>
    <w:rPr>
      <w:rFonts w:ascii="Sylfaen" w:eastAsia="Calibri" w:hAnsi="Sylfaen" w:cs="Sylfaen"/>
      <w:color w:val="000000"/>
      <w:lang w:val="en-US" w:eastAsia="en-US" w:bidi="ar-SA"/>
    </w:rPr>
  </w:style>
  <w:style w:type="table" w:customStyle="1" w:styleId="TableGrid12">
    <w:name w:val="Table Grid12"/>
    <w:basedOn w:val="TableNormal"/>
    <w:next w:val="TableGrid"/>
    <w:uiPriority w:val="59"/>
    <w:rsid w:val="00B75B8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75B80"/>
  </w:style>
  <w:style w:type="numbering" w:customStyle="1" w:styleId="NoList11">
    <w:name w:val="No List11"/>
    <w:next w:val="NoList"/>
    <w:uiPriority w:val="99"/>
    <w:semiHidden/>
    <w:unhideWhenUsed/>
    <w:rsid w:val="00B75B80"/>
  </w:style>
  <w:style w:type="numbering" w:customStyle="1" w:styleId="NoList111">
    <w:name w:val="No List111"/>
    <w:next w:val="NoList"/>
    <w:uiPriority w:val="99"/>
    <w:semiHidden/>
    <w:unhideWhenUsed/>
    <w:rsid w:val="00B75B80"/>
  </w:style>
  <w:style w:type="numbering" w:customStyle="1" w:styleId="NoList3">
    <w:name w:val="No List3"/>
    <w:next w:val="NoList"/>
    <w:uiPriority w:val="99"/>
    <w:semiHidden/>
    <w:unhideWhenUsed/>
    <w:rsid w:val="00B75B80"/>
  </w:style>
  <w:style w:type="numbering" w:customStyle="1" w:styleId="NoList12">
    <w:name w:val="No List12"/>
    <w:next w:val="NoList"/>
    <w:uiPriority w:val="99"/>
    <w:semiHidden/>
    <w:unhideWhenUsed/>
    <w:rsid w:val="00B75B80"/>
  </w:style>
  <w:style w:type="numbering" w:customStyle="1" w:styleId="NoList112">
    <w:name w:val="No List112"/>
    <w:next w:val="NoList"/>
    <w:uiPriority w:val="99"/>
    <w:semiHidden/>
    <w:unhideWhenUsed/>
    <w:rsid w:val="00B75B80"/>
  </w:style>
  <w:style w:type="table" w:customStyle="1" w:styleId="TableGrid121">
    <w:name w:val="Table Grid121"/>
    <w:basedOn w:val="TableNormal"/>
    <w:next w:val="TableGrid"/>
    <w:uiPriority w:val="59"/>
    <w:rsid w:val="00B75B8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14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Stepanos Vardanyan</cp:lastModifiedBy>
  <cp:revision>29</cp:revision>
  <dcterms:created xsi:type="dcterms:W3CDTF">2023-03-10T06:48:00Z</dcterms:created>
  <dcterms:modified xsi:type="dcterms:W3CDTF">2024-03-20T05:42:00Z</dcterms:modified>
</cp:coreProperties>
</file>