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0" w:rsidRDefault="001553B0" w:rsidP="001553B0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2021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4-րդ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1553B0" w:rsidRDefault="001553B0" w:rsidP="001553B0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6905A1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1553B0" w:rsidRDefault="001553B0" w:rsidP="001553B0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6905A1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5</w:t>
      </w:r>
      <w:r>
        <w:rPr>
          <w:sz w:val="24"/>
          <w:szCs w:val="24"/>
        </w:rPr>
        <w:t>:</w:t>
      </w:r>
    </w:p>
    <w:p w:rsidR="001553B0" w:rsidRDefault="001553B0" w:rsidP="001553B0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6905A1">
        <w:rPr>
          <w:rFonts w:cs="Sylfaen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y-AM"/>
        </w:rPr>
        <w:t>53</w:t>
      </w:r>
      <w:r>
        <w:rPr>
          <w:sz w:val="24"/>
          <w:szCs w:val="24"/>
        </w:rPr>
        <w:t>:</w:t>
      </w:r>
    </w:p>
    <w:p w:rsidR="001553B0" w:rsidRDefault="001553B0" w:rsidP="001553B0">
      <w:pPr>
        <w:jc w:val="both"/>
        <w:rPr>
          <w:rFonts w:asciiTheme="minorHAnsi" w:hAnsiTheme="minorHAnsi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6905A1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>
        <w:rPr>
          <w:rFonts w:cs="Sylfaen"/>
          <w:sz w:val="24"/>
          <w:szCs w:val="24"/>
          <w:lang w:val="hy-AM"/>
        </w:rPr>
        <w:t xml:space="preserve"> 14</w:t>
      </w:r>
      <w:r>
        <w:rPr>
          <w:b/>
          <w:sz w:val="24"/>
          <w:szCs w:val="24"/>
          <w:lang w:val="hy-AM"/>
        </w:rPr>
        <w:t>, որից</w:t>
      </w:r>
      <w:proofErr w:type="gramStart"/>
      <w:r>
        <w:rPr>
          <w:b/>
          <w:sz w:val="24"/>
          <w:szCs w:val="24"/>
          <w:lang w:val="hy-AM"/>
        </w:rPr>
        <w:t xml:space="preserve">՝ 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>
        <w:rPr>
          <w:rFonts w:asciiTheme="minorHAnsi" w:hAnsiTheme="minorHAnsi"/>
          <w:sz w:val="24"/>
          <w:szCs w:val="24"/>
          <w:lang w:val="hy-AM"/>
        </w:rPr>
        <w:t>4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>-ը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գ.</w:t>
      </w:r>
      <w:r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>
        <w:rPr>
          <w:sz w:val="24"/>
          <w:szCs w:val="24"/>
        </w:rPr>
        <w:t>Կեչուտ</w:t>
      </w:r>
      <w:proofErr w:type="spellEnd"/>
      <w:r>
        <w:rPr>
          <w:rFonts w:asciiTheme="minorHAnsi" w:hAnsiTheme="minorHAnsi"/>
          <w:sz w:val="24"/>
          <w:szCs w:val="24"/>
          <w:lang w:val="hy-AM"/>
        </w:rPr>
        <w:t>, , 4 -ը՝ գ․</w:t>
      </w:r>
      <w:r>
        <w:rPr>
          <w:sz w:val="24"/>
          <w:szCs w:val="24"/>
          <w:lang w:val="hy-AM"/>
        </w:rPr>
        <w:t xml:space="preserve"> Գնդեվազ</w:t>
      </w:r>
      <w:r>
        <w:rPr>
          <w:rFonts w:asciiTheme="minorHAnsi" w:hAnsiTheme="minorHAnsi"/>
          <w:sz w:val="24"/>
          <w:szCs w:val="24"/>
          <w:lang w:val="hy-AM"/>
        </w:rPr>
        <w:t xml:space="preserve">, 3-ը՝ գ․ Հերհեր,  3-ը՝ </w:t>
      </w:r>
      <w:r>
        <w:rPr>
          <w:sz w:val="24"/>
          <w:szCs w:val="24"/>
        </w:rPr>
        <w:t xml:space="preserve">գ. </w:t>
      </w:r>
      <w:r>
        <w:rPr>
          <w:sz w:val="24"/>
          <w:szCs w:val="24"/>
          <w:lang w:val="hy-AM"/>
        </w:rPr>
        <w:t>Կարմրաշեն բնակավայրերում</w:t>
      </w:r>
      <w:r>
        <w:rPr>
          <w:b/>
          <w:sz w:val="24"/>
          <w:szCs w:val="24"/>
        </w:rPr>
        <w:t>:</w:t>
      </w:r>
    </w:p>
    <w:p w:rsidR="001553B0" w:rsidRDefault="001553B0" w:rsidP="00801CCC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 xml:space="preserve">5.Ավագանու նիստերի քանակը՝ </w:t>
      </w:r>
      <w:r>
        <w:rPr>
          <w:rFonts w:cs="Sylfaen"/>
          <w:sz w:val="24"/>
          <w:szCs w:val="24"/>
          <w:lang w:val="hy-AM"/>
        </w:rPr>
        <w:t xml:space="preserve">թվով </w:t>
      </w:r>
      <w:r>
        <w:rPr>
          <w:rFonts w:asciiTheme="minorHAnsi" w:hAnsiTheme="minorHAnsi" w:cs="Sylfaen"/>
          <w:sz w:val="24"/>
          <w:szCs w:val="24"/>
          <w:lang w:val="hy-AM"/>
        </w:rPr>
        <w:t>4</w:t>
      </w:r>
      <w:r>
        <w:rPr>
          <w:sz w:val="24"/>
          <w:szCs w:val="24"/>
          <w:lang w:val="hy-AM"/>
        </w:rPr>
        <w:t>:</w:t>
      </w:r>
    </w:p>
    <w:p w:rsidR="001553B0" w:rsidRDefault="001553B0" w:rsidP="00801CCC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6.Ավագանու մշտական հանձնաժողովների քանակը՝</w:t>
      </w:r>
      <w:r w:rsidR="008147DF">
        <w:rPr>
          <w:rFonts w:cs="Sylfaen"/>
          <w:b/>
          <w:sz w:val="24"/>
          <w:szCs w:val="24"/>
          <w:lang w:val="hy-AM"/>
        </w:rPr>
        <w:t xml:space="preserve"> 3</w:t>
      </w:r>
      <w:r>
        <w:rPr>
          <w:sz w:val="24"/>
          <w:szCs w:val="24"/>
          <w:lang w:val="hy-AM"/>
        </w:rPr>
        <w:t>:</w:t>
      </w:r>
    </w:p>
    <w:p w:rsidR="001553B0" w:rsidRPr="008147DF" w:rsidRDefault="001553B0" w:rsidP="001553B0">
      <w:pPr>
        <w:ind w:firstLine="0"/>
        <w:jc w:val="left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1) </w:t>
      </w:r>
      <w:r w:rsidR="008147DF" w:rsidRPr="008147DF">
        <w:rPr>
          <w:color w:val="333333"/>
          <w:lang w:val="hy-AM"/>
        </w:rPr>
        <w:t>Ֆինանսավարկային և համայնքի</w:t>
      </w:r>
      <w:r w:rsidR="008147DF" w:rsidRPr="008147DF">
        <w:rPr>
          <w:rFonts w:ascii="Courier New" w:hAnsi="Courier New" w:cs="Courier New"/>
          <w:color w:val="333333"/>
          <w:lang w:val="hy-AM"/>
        </w:rPr>
        <w:t> </w:t>
      </w:r>
      <w:r w:rsidR="008147DF" w:rsidRPr="008147DF">
        <w:rPr>
          <w:rFonts w:cs="GHEA Grapalat"/>
          <w:color w:val="333333"/>
          <w:lang w:val="hy-AM"/>
        </w:rPr>
        <w:t>սոցիալ</w:t>
      </w:r>
      <w:r w:rsidR="008147DF">
        <w:rPr>
          <w:color w:val="333333"/>
          <w:lang w:val="hy-AM"/>
        </w:rPr>
        <w:t>–</w:t>
      </w:r>
      <w:r w:rsidR="008147DF">
        <w:rPr>
          <w:color w:val="333333"/>
          <w:lang w:val="zu-ZA"/>
        </w:rPr>
        <w:t xml:space="preserve">տնտեսական զարգացման հարցերի </w:t>
      </w:r>
      <w:r w:rsidR="008147DF" w:rsidRPr="008147DF">
        <w:rPr>
          <w:color w:val="333333"/>
          <w:lang w:val="hy-AM"/>
        </w:rPr>
        <w:t>մշտական հանձնաժողով</w:t>
      </w:r>
    </w:p>
    <w:p w:rsidR="00801CCC" w:rsidRDefault="001553B0" w:rsidP="001553B0">
      <w:pPr>
        <w:ind w:firstLine="0"/>
        <w:jc w:val="left"/>
        <w:rPr>
          <w:color w:val="333333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2) </w:t>
      </w:r>
      <w:r w:rsidR="00801CCC" w:rsidRPr="00801CCC">
        <w:rPr>
          <w:color w:val="333333"/>
          <w:lang w:val="hy-AM"/>
        </w:rPr>
        <w:t>Մշ</w:t>
      </w:r>
      <w:r w:rsidR="00801CCC">
        <w:rPr>
          <w:color w:val="333333"/>
          <w:lang w:val="zu-ZA"/>
        </w:rPr>
        <w:t xml:space="preserve">ակույթի, կրթության, սպորտի և սոցիալական հարցերի </w:t>
      </w:r>
      <w:r w:rsidR="00801CCC" w:rsidRPr="00801CCC">
        <w:rPr>
          <w:color w:val="333333"/>
          <w:lang w:val="hy-AM"/>
        </w:rPr>
        <w:t>մշտական հանձնաժողով</w:t>
      </w:r>
    </w:p>
    <w:p w:rsidR="00801CCC" w:rsidRDefault="001553B0" w:rsidP="001553B0">
      <w:pPr>
        <w:ind w:firstLine="0"/>
        <w:jc w:val="left"/>
        <w:rPr>
          <w:color w:val="333333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3) </w:t>
      </w:r>
      <w:r w:rsidR="00801CCC" w:rsidRPr="00801CCC">
        <w:rPr>
          <w:color w:val="333333"/>
          <w:lang w:val="hy-AM"/>
        </w:rPr>
        <w:t>Քաղաքաշինության և</w:t>
      </w:r>
      <w:r w:rsidR="00801CCC" w:rsidRPr="00801CCC">
        <w:rPr>
          <w:rFonts w:ascii="Courier New" w:hAnsi="Courier New" w:cs="Courier New"/>
          <w:color w:val="333333"/>
          <w:lang w:val="hy-AM"/>
        </w:rPr>
        <w:t> </w:t>
      </w:r>
      <w:r w:rsidR="00801CCC" w:rsidRPr="00801CCC">
        <w:rPr>
          <w:color w:val="333333"/>
          <w:lang w:val="hy-AM"/>
        </w:rPr>
        <w:t xml:space="preserve"> </w:t>
      </w:r>
      <w:r w:rsidR="00801CCC" w:rsidRPr="00801CCC">
        <w:rPr>
          <w:rFonts w:cs="GHEA Grapalat"/>
          <w:color w:val="333333"/>
          <w:lang w:val="hy-AM"/>
        </w:rPr>
        <w:t>հողօգտագործման</w:t>
      </w:r>
      <w:r w:rsidR="00801CCC" w:rsidRPr="00801CCC">
        <w:rPr>
          <w:rFonts w:ascii="Courier New" w:hAnsi="Courier New" w:cs="Courier New"/>
          <w:color w:val="333333"/>
          <w:lang w:val="hy-AM"/>
        </w:rPr>
        <w:t> </w:t>
      </w:r>
      <w:r w:rsidR="00801CCC" w:rsidRPr="00801CCC">
        <w:rPr>
          <w:color w:val="333333"/>
          <w:lang w:val="hy-AM"/>
        </w:rPr>
        <w:t xml:space="preserve"> </w:t>
      </w:r>
      <w:r w:rsidR="00801CCC" w:rsidRPr="00801CCC">
        <w:rPr>
          <w:rFonts w:cs="GHEA Grapalat"/>
          <w:color w:val="333333"/>
          <w:lang w:val="hy-AM"/>
        </w:rPr>
        <w:t>հարցերի</w:t>
      </w:r>
      <w:r w:rsidR="00801CCC" w:rsidRPr="00801CCC">
        <w:rPr>
          <w:color w:val="333333"/>
          <w:lang w:val="hy-AM"/>
        </w:rPr>
        <w:t xml:space="preserve"> </w:t>
      </w:r>
      <w:r w:rsidR="00801CCC" w:rsidRPr="00801CCC">
        <w:rPr>
          <w:rFonts w:cs="GHEA Grapalat"/>
          <w:color w:val="333333"/>
          <w:lang w:val="hy-AM"/>
        </w:rPr>
        <w:t>մշտական</w:t>
      </w:r>
      <w:r w:rsidR="00801CCC" w:rsidRPr="00801CCC">
        <w:rPr>
          <w:color w:val="333333"/>
          <w:lang w:val="hy-AM"/>
        </w:rPr>
        <w:t xml:space="preserve"> </w:t>
      </w:r>
      <w:r w:rsidR="00801CCC" w:rsidRPr="00801CCC">
        <w:rPr>
          <w:rFonts w:cs="GHEA Grapalat"/>
          <w:color w:val="333333"/>
          <w:lang w:val="hy-AM"/>
        </w:rPr>
        <w:t>հանձնաժողո</w:t>
      </w:r>
      <w:r w:rsidR="00801CCC" w:rsidRPr="00801CCC">
        <w:rPr>
          <w:color w:val="333333"/>
          <w:lang w:val="hy-AM"/>
        </w:rPr>
        <w:t>վ</w:t>
      </w:r>
    </w:p>
    <w:p w:rsidR="001553B0" w:rsidRDefault="001553B0" w:rsidP="001553B0">
      <w:pPr>
        <w:ind w:firstLine="0"/>
        <w:jc w:val="both"/>
        <w:rPr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 xml:space="preserve">7.Աշխատակազմի </w:t>
      </w:r>
      <w:r w:rsidR="00407E9D">
        <w:rPr>
          <w:rFonts w:cs="Sylfaen"/>
          <w:b/>
          <w:i/>
          <w:sz w:val="24"/>
          <w:szCs w:val="24"/>
          <w:lang w:val="hy-AM"/>
        </w:rPr>
        <w:t>սոցիալական աշխատողի</w:t>
      </w:r>
      <w:r>
        <w:rPr>
          <w:rFonts w:cs="Sylfaen"/>
          <w:b/>
          <w:i/>
          <w:sz w:val="24"/>
          <w:szCs w:val="24"/>
          <w:lang w:val="hy-AM"/>
        </w:rPr>
        <w:t xml:space="preserve">  կողմից տնային այցելությունների քանակը</w:t>
      </w:r>
      <w:r w:rsidR="00407E9D">
        <w:rPr>
          <w:sz w:val="24"/>
          <w:szCs w:val="24"/>
          <w:lang w:val="hy-AM"/>
        </w:rPr>
        <w:t>` 11</w:t>
      </w:r>
      <w:r>
        <w:rPr>
          <w:b/>
          <w:sz w:val="24"/>
          <w:szCs w:val="24"/>
          <w:lang w:val="hy-AM"/>
        </w:rPr>
        <w:t>:</w:t>
      </w:r>
    </w:p>
    <w:p w:rsidR="001553B0" w:rsidRDefault="001553B0" w:rsidP="001553B0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1553B0" w:rsidRDefault="001553B0" w:rsidP="001553B0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1553B0" w:rsidRDefault="001553B0" w:rsidP="001553B0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3.Ելնելով ընտանիքի սոցիալ-իրավական անապահով վիճակից մասնագետն առաջարկում է նշանակել ընտանեկան կամ սոցիալական նպաստ:</w:t>
      </w:r>
    </w:p>
    <w:p w:rsidR="001553B0" w:rsidRDefault="001553B0" w:rsidP="001553B0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8.Նախադպրոցական և արտադպրոցական կրթության հաստատություններ կատարված այցեր</w:t>
      </w:r>
      <w:r>
        <w:rPr>
          <w:b/>
          <w:i/>
          <w:sz w:val="24"/>
          <w:szCs w:val="24"/>
          <w:lang w:val="hy-AM"/>
        </w:rPr>
        <w:t xml:space="preserve">՝ </w:t>
      </w:r>
    </w:p>
    <w:p w:rsidR="001553B0" w:rsidRPr="00183432" w:rsidRDefault="00183432" w:rsidP="0018343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183432">
        <w:rPr>
          <w:b/>
          <w:i/>
          <w:sz w:val="24"/>
          <w:szCs w:val="24"/>
          <w:lang w:val="hy-AM"/>
        </w:rPr>
        <w:t>Հոկտեմբեր</w:t>
      </w:r>
      <w:r w:rsidR="001553B0" w:rsidRPr="00183432">
        <w:rPr>
          <w:b/>
          <w:i/>
          <w:sz w:val="24"/>
          <w:szCs w:val="24"/>
          <w:lang w:val="hy-AM"/>
        </w:rPr>
        <w:t xml:space="preserve">՝ </w:t>
      </w:r>
    </w:p>
    <w:p w:rsidR="00183432" w:rsidRPr="00183432" w:rsidRDefault="00183432" w:rsidP="00183432">
      <w:pPr>
        <w:pStyle w:val="a4"/>
        <w:numPr>
          <w:ilvl w:val="0"/>
          <w:numId w:val="3"/>
        </w:numPr>
        <w:ind w:firstLine="0"/>
        <w:jc w:val="both"/>
        <w:rPr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>Այց Ջերմուկ համայնքի քաղաքային գրադարան</w:t>
      </w:r>
      <w:r w:rsidRPr="001834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3432">
        <w:rPr>
          <w:sz w:val="24"/>
          <w:szCs w:val="24"/>
          <w:lang w:val="hy-AM"/>
        </w:rPr>
        <w:t xml:space="preserve"> Ջերմուկ համայնքի ղեկավար Վարդան Հովհաննիսյանը շնորհավորել է Գրադարանավարիօրը։ </w:t>
      </w:r>
    </w:p>
    <w:p w:rsidR="00183432" w:rsidRPr="00183432" w:rsidRDefault="00183432" w:rsidP="00183432">
      <w:pPr>
        <w:pStyle w:val="a4"/>
        <w:numPr>
          <w:ilvl w:val="0"/>
          <w:numId w:val="3"/>
        </w:numPr>
        <w:jc w:val="both"/>
        <w:rPr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lastRenderedPageBreak/>
        <w:t xml:space="preserve">Համայնքի ղեկավարի պաշտոնակատար Վահագն Արսենյանը ճանաչողական այցով հանդիպել է «Զատիկ» մանկապարտեզ ՀՈԱԿ–ի կոլեկտիվի հետ     </w:t>
      </w:r>
      <w:r w:rsidRPr="00183432">
        <w:rPr>
          <w:b/>
          <w:sz w:val="24"/>
          <w:szCs w:val="24"/>
          <w:lang w:val="hy-AM"/>
        </w:rPr>
        <w:t xml:space="preserve"> </w:t>
      </w:r>
    </w:p>
    <w:p w:rsidR="001553B0" w:rsidRPr="00183432" w:rsidRDefault="00183432" w:rsidP="0018343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="001553B0" w:rsidRPr="00183432">
        <w:rPr>
          <w:b/>
          <w:sz w:val="24"/>
          <w:szCs w:val="24"/>
          <w:lang w:val="hy-AM"/>
        </w:rPr>
        <w:t xml:space="preserve">   </w:t>
      </w:r>
      <w:r>
        <w:rPr>
          <w:b/>
          <w:sz w:val="24"/>
          <w:szCs w:val="24"/>
          <w:lang w:val="hy-AM"/>
        </w:rPr>
        <w:t xml:space="preserve">           Նոյեմբեր</w:t>
      </w:r>
      <w:r w:rsidR="001553B0" w:rsidRPr="00183432">
        <w:rPr>
          <w:b/>
          <w:sz w:val="24"/>
          <w:szCs w:val="24"/>
          <w:lang w:val="hy-AM"/>
        </w:rPr>
        <w:t>՝</w:t>
      </w:r>
    </w:p>
    <w:p w:rsidR="00183432" w:rsidRPr="00183432" w:rsidRDefault="00183432" w:rsidP="00183432">
      <w:pPr>
        <w:pStyle w:val="a4"/>
        <w:numPr>
          <w:ilvl w:val="0"/>
          <w:numId w:val="6"/>
        </w:numPr>
        <w:jc w:val="both"/>
        <w:rPr>
          <w:rFonts w:cs="Sylfaen"/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 xml:space="preserve">Համայնքի ղեկավարի պաշտոնակատար Վահագն Արսենյանի այցը  Ջերմուկ խոշորացված համայնքի Գնդեվազ վարչական շրջան՝ ծանոթանալու ՀՀ Կառավարության կողմից իրականացվող սուբվենցիոն ծրագրերին։                                                                                                                                                              </w:t>
      </w:r>
    </w:p>
    <w:p w:rsidR="00183432" w:rsidRPr="00183432" w:rsidRDefault="00183432" w:rsidP="00183432">
      <w:pPr>
        <w:pStyle w:val="a4"/>
        <w:numPr>
          <w:ilvl w:val="0"/>
          <w:numId w:val="6"/>
        </w:numPr>
        <w:jc w:val="both"/>
        <w:rPr>
          <w:rFonts w:cs="Sylfaen"/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 xml:space="preserve">Համայնքի ղեկավարի պաշտոնակատար Վահագն Արսենյանը այցելել է Ջերմուկի մարզադպրոց՝ ծանոթանալու պայմաններին ու գործունեությանը։    </w:t>
      </w:r>
    </w:p>
    <w:p w:rsidR="00183432" w:rsidRDefault="00183432" w:rsidP="00183432">
      <w:pPr>
        <w:ind w:firstLine="0"/>
        <w:jc w:val="both"/>
        <w:rPr>
          <w:b/>
          <w:sz w:val="24"/>
          <w:szCs w:val="24"/>
          <w:lang w:val="hy-AM"/>
        </w:rPr>
      </w:pPr>
      <w:r w:rsidRPr="00183432">
        <w:rPr>
          <w:b/>
          <w:sz w:val="24"/>
          <w:szCs w:val="24"/>
          <w:lang w:val="hy-AM"/>
        </w:rPr>
        <w:t>Դեկտեմբեր</w:t>
      </w:r>
      <w:r>
        <w:rPr>
          <w:b/>
          <w:sz w:val="24"/>
          <w:szCs w:val="24"/>
          <w:lang w:val="hy-AM"/>
        </w:rPr>
        <w:t>՝</w:t>
      </w:r>
    </w:p>
    <w:p w:rsidR="00C10D87" w:rsidRDefault="00183432" w:rsidP="00183432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 xml:space="preserve">Այց Ջերմուկի Մանկական Զարգացման Հիմնադրամ՝ մասնակցելու տարեվերջյան միջոցառմանը։   </w:t>
      </w:r>
    </w:p>
    <w:p w:rsidR="00183432" w:rsidRPr="00183432" w:rsidRDefault="00C10D87" w:rsidP="00C10D87">
      <w:pPr>
        <w:pStyle w:val="a4"/>
        <w:numPr>
          <w:ilvl w:val="0"/>
          <w:numId w:val="7"/>
        </w:numPr>
        <w:jc w:val="both"/>
        <w:rPr>
          <w:sz w:val="24"/>
          <w:szCs w:val="24"/>
          <w:lang w:val="hy-AM"/>
        </w:rPr>
      </w:pPr>
      <w:r w:rsidRPr="00C10D87">
        <w:rPr>
          <w:sz w:val="24"/>
          <w:szCs w:val="24"/>
          <w:lang w:val="hy-AM"/>
        </w:rPr>
        <w:t xml:space="preserve">Այց Ջերմուկի Շառլ Ազնավուրի արվեստի դպրոց՝ մասնակցելու ամանորյա միջոցառմանը։ </w:t>
      </w:r>
      <w:r w:rsidR="00183432" w:rsidRPr="00183432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</w:p>
    <w:p w:rsidR="001553B0" w:rsidRPr="00183432" w:rsidRDefault="00183432" w:rsidP="00183432">
      <w:pPr>
        <w:pStyle w:val="a4"/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83432">
        <w:rPr>
          <w:sz w:val="24"/>
          <w:szCs w:val="24"/>
          <w:lang w:val="hy-AM"/>
        </w:rPr>
        <w:t xml:space="preserve"> </w:t>
      </w:r>
      <w:r w:rsidR="001553B0" w:rsidRPr="00183432">
        <w:rPr>
          <w:rFonts w:cs="Sylfaen"/>
          <w:b/>
          <w:i/>
          <w:sz w:val="24"/>
          <w:szCs w:val="24"/>
          <w:lang w:val="hy-AM"/>
        </w:rPr>
        <w:t>9. Դպրոցական տարիքի երեխաների քանակը</w:t>
      </w:r>
      <w:r w:rsidR="001553B0" w:rsidRPr="00183432">
        <w:rPr>
          <w:b/>
          <w:i/>
          <w:sz w:val="24"/>
          <w:szCs w:val="24"/>
          <w:lang w:val="hy-AM"/>
        </w:rPr>
        <w:t xml:space="preserve">, </w:t>
      </w:r>
      <w:r w:rsidR="001553B0" w:rsidRPr="00183432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="001553B0" w:rsidRPr="00183432">
        <w:rPr>
          <w:rFonts w:cs="Sylfaen"/>
          <w:sz w:val="24"/>
          <w:szCs w:val="24"/>
          <w:lang w:val="hy-AM"/>
        </w:rPr>
        <w:t>այդպիսիք չկան:</w:t>
      </w:r>
    </w:p>
    <w:p w:rsidR="001553B0" w:rsidRDefault="001553B0" w:rsidP="001553B0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1553B0" w:rsidRDefault="00183432" w:rsidP="001553B0">
      <w:pPr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Դեկտեմբեր</w:t>
      </w:r>
      <w:r w:rsidR="001553B0" w:rsidRPr="00A73F26">
        <w:rPr>
          <w:b/>
          <w:sz w:val="24"/>
          <w:szCs w:val="24"/>
          <w:lang w:val="hy-AM"/>
        </w:rPr>
        <w:t>՝</w:t>
      </w:r>
      <w:r w:rsidR="001553B0" w:rsidRPr="00A73F26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</w:p>
    <w:p w:rsidR="00183432" w:rsidRPr="00183432" w:rsidRDefault="00183432" w:rsidP="00183432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183432">
        <w:rPr>
          <w:rFonts w:cs="Sylfaen"/>
          <w:sz w:val="24"/>
          <w:szCs w:val="24"/>
          <w:lang w:val="hy-AM"/>
        </w:rPr>
        <w:t xml:space="preserve">«Երիտասարդական Համախբում» ծրագրի շրջանակներում հանդիպում֊քննարկում Ջերմուկ  համայնքում                                                                                                          </w:t>
      </w:r>
    </w:p>
    <w:p w:rsidR="00183432" w:rsidRPr="00183432" w:rsidRDefault="00183432" w:rsidP="00183432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183432">
        <w:rPr>
          <w:rFonts w:cs="Sylfaen"/>
          <w:sz w:val="24"/>
          <w:szCs w:val="24"/>
          <w:lang w:val="hy-AM"/>
        </w:rPr>
        <w:t xml:space="preserve">Ջերմուկի Սբ. Գայանե եկեղեցում (ըստ ավանդույթի)  օրհնված խաչերն ու Աստծո օրհնությունը ստանալուց հետո՝Ջերմուկի նորակոչիկները  մեկնեցին համալրելու Հայոց բանակի շարքերը։                                                                                                       </w:t>
      </w:r>
    </w:p>
    <w:p w:rsidR="00183432" w:rsidRPr="00183432" w:rsidRDefault="00183432" w:rsidP="00183432">
      <w:pPr>
        <w:pStyle w:val="a4"/>
        <w:numPr>
          <w:ilvl w:val="0"/>
          <w:numId w:val="7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183432">
        <w:rPr>
          <w:rFonts w:cs="Sylfaen"/>
          <w:sz w:val="24"/>
          <w:szCs w:val="24"/>
          <w:lang w:val="hy-AM"/>
        </w:rPr>
        <w:t xml:space="preserve">Հայաստանի </w:t>
      </w:r>
      <w:r w:rsidR="00B4271C">
        <w:rPr>
          <w:rFonts w:cs="Sylfaen"/>
          <w:sz w:val="24"/>
          <w:szCs w:val="24"/>
          <w:lang w:val="hy-AM"/>
        </w:rPr>
        <w:t>Հ</w:t>
      </w:r>
      <w:r w:rsidRPr="00183432">
        <w:rPr>
          <w:rFonts w:cs="Sylfaen"/>
          <w:sz w:val="24"/>
          <w:szCs w:val="24"/>
          <w:lang w:val="hy-AM"/>
        </w:rPr>
        <w:t>անրապետության պաշտպանության նախարարության թիվ N զորամասի վաշտի հրամանատար, կապիտան Կարեն Արթուրի Բալայանը ՀՀ Նախագահի կողմից պարգևատրվել է Արիության մեդալով՝ հետմահու</w:t>
      </w:r>
      <w:r>
        <w:rPr>
          <w:rFonts w:cs="Sylfaen"/>
          <w:b/>
          <w:i/>
          <w:sz w:val="24"/>
          <w:szCs w:val="24"/>
          <w:lang w:val="hy-AM"/>
        </w:rPr>
        <w:t>։</w:t>
      </w:r>
    </w:p>
    <w:p w:rsidR="001553B0" w:rsidRPr="00A73F26" w:rsidRDefault="001553B0" w:rsidP="00B4271C">
      <w:pPr>
        <w:pStyle w:val="a4"/>
        <w:ind w:left="0"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A73F26">
        <w:rPr>
          <w:rFonts w:cs="Sylfaen"/>
          <w:b/>
          <w:i/>
          <w:sz w:val="24"/>
          <w:szCs w:val="24"/>
          <w:lang w:val="hy-AM"/>
        </w:rPr>
        <w:lastRenderedPageBreak/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A73F26">
        <w:rPr>
          <w:rFonts w:cs="Sylfaen"/>
          <w:sz w:val="24"/>
          <w:szCs w:val="24"/>
          <w:lang w:val="hy-AM"/>
        </w:rPr>
        <w:t>այդպիսիք չկան:</w:t>
      </w:r>
    </w:p>
    <w:p w:rsidR="001553B0" w:rsidRDefault="001553B0" w:rsidP="001553B0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1553B0" w:rsidRDefault="001553B0" w:rsidP="001553B0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1553B0" w:rsidRDefault="001553B0" w:rsidP="001553B0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DD70DF" w:rsidRPr="00DD70DF" w:rsidRDefault="00DD70DF" w:rsidP="00DD70DF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DD70DF">
        <w:rPr>
          <w:rFonts w:cs="Sylfaen"/>
          <w:sz w:val="24"/>
          <w:szCs w:val="24"/>
          <w:lang w:val="hy-AM"/>
        </w:rPr>
        <w:t>Խորհրդակցություն Ջերմուկում մեկնարկվող ասֆալտապատման աշխատանքները կատարող  շինարարների և նախագծողների հետ, ինչպես նաև քննարկվել են առաջիկայում սպասվող մի շարք ծրագրերի նախագծեր։</w:t>
      </w:r>
      <w:r w:rsidRPr="00DD70DF">
        <w:rPr>
          <w:rFonts w:cs="Sylfaen"/>
          <w:b/>
          <w:i/>
          <w:sz w:val="24"/>
          <w:szCs w:val="24"/>
          <w:lang w:val="hy-AM"/>
        </w:rPr>
        <w:t xml:space="preserve">   </w:t>
      </w:r>
    </w:p>
    <w:p w:rsidR="00DD70DF" w:rsidRPr="00DD70DF" w:rsidRDefault="00DD70DF" w:rsidP="00DD70DF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DD70DF">
        <w:rPr>
          <w:rFonts w:cs="Sylfaen"/>
          <w:sz w:val="24"/>
          <w:szCs w:val="24"/>
          <w:lang w:val="hy-AM"/>
        </w:rPr>
        <w:t>Հանդիպում երիտասարդների հետ։Նպատակը՝  բացել Ջերմուկի երիտասարդական կենտրոն, որը կունենա հստակ խնդիրներ ու նպատակներ, և ամենակարևորը՝ աշխատելու ջիղ ու ցանկություն։</w:t>
      </w:r>
    </w:p>
    <w:p w:rsidR="00DD70DF" w:rsidRPr="00DD70DF" w:rsidRDefault="00DD70DF" w:rsidP="00DD70DF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DD70DF">
        <w:rPr>
          <w:rFonts w:cs="Sylfaen"/>
          <w:sz w:val="24"/>
          <w:szCs w:val="24"/>
          <w:lang w:val="hy-AM"/>
        </w:rPr>
        <w:t>Ջերմուկ համայնքի ղեկավարի պաշտոնակատար Վահագն Արսենյանը հանդիպել է ԱՄՆ դեսպանատան ներկայացուցիչների հետ։Քննարկվել են առաջիկայում կայանալիք ՏԻՄ ընտրությունների հետ կապված գործընթացներն ու դիտորդական առաքելության իրականացման վերաբերյալ հարցեր։</w:t>
      </w:r>
      <w:r w:rsidRPr="00DD70DF">
        <w:rPr>
          <w:rFonts w:cs="Sylfaen"/>
          <w:b/>
          <w:i/>
          <w:sz w:val="24"/>
          <w:szCs w:val="24"/>
          <w:lang w:val="hy-AM"/>
        </w:rPr>
        <w:t xml:space="preserve">     </w:t>
      </w:r>
    </w:p>
    <w:p w:rsidR="00DD70DF" w:rsidRPr="00B4271C" w:rsidRDefault="00DD70DF" w:rsidP="00DD70DF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DD70DF">
        <w:rPr>
          <w:rFonts w:cs="Sylfaen"/>
          <w:sz w:val="24"/>
          <w:szCs w:val="24"/>
          <w:lang w:val="hy-AM"/>
        </w:rPr>
        <w:t>Հոգեբանական աջակցություն՝ տեղահանված արցախցիներին։  Կարմիր խաչի կողմից իրականացվող ծրագրերից մեկի շրջանակներում (որը վերաբերվում է տեղահանված արցախցիներին տրամադրվող հոգեբանական օգնությանը) Ջերմուկի համայնքապետարանում անցկացվեց հանդիպում քննարկում</w:t>
      </w:r>
      <w:r w:rsidRPr="00DD70DF">
        <w:rPr>
          <w:rFonts w:cs="Sylfaen"/>
          <w:b/>
          <w:i/>
          <w:sz w:val="24"/>
          <w:szCs w:val="24"/>
          <w:lang w:val="hy-AM"/>
        </w:rPr>
        <w:t xml:space="preserve">             </w:t>
      </w:r>
    </w:p>
    <w:p w:rsidR="00B4271C" w:rsidRDefault="00B4271C" w:rsidP="00B4271C">
      <w:pPr>
        <w:jc w:val="both"/>
        <w:rPr>
          <w:rFonts w:cs="Sylfaen"/>
          <w:sz w:val="24"/>
          <w:szCs w:val="24"/>
          <w:lang w:val="hy-AM"/>
        </w:rPr>
      </w:pPr>
    </w:p>
    <w:p w:rsidR="00B4271C" w:rsidRPr="00B4271C" w:rsidRDefault="00B4271C" w:rsidP="00B4271C">
      <w:pPr>
        <w:jc w:val="both"/>
        <w:rPr>
          <w:rFonts w:cs="Sylfaen"/>
          <w:sz w:val="24"/>
          <w:szCs w:val="24"/>
          <w:lang w:val="hy-AM"/>
        </w:rPr>
      </w:pPr>
    </w:p>
    <w:p w:rsidR="001553B0" w:rsidRPr="00AB08EC" w:rsidRDefault="00DD70DF" w:rsidP="00B4271C">
      <w:pPr>
        <w:pStyle w:val="a4"/>
        <w:ind w:left="0" w:firstLine="0"/>
        <w:jc w:val="both"/>
        <w:rPr>
          <w:rFonts w:cs="Sylfaen"/>
          <w:sz w:val="24"/>
          <w:szCs w:val="24"/>
          <w:lang w:val="hy-AM"/>
        </w:rPr>
      </w:pPr>
      <w:r w:rsidRPr="00DD70DF">
        <w:rPr>
          <w:rFonts w:cs="Sylfaen"/>
          <w:b/>
          <w:i/>
          <w:sz w:val="24"/>
          <w:szCs w:val="24"/>
          <w:lang w:val="hy-AM"/>
        </w:rPr>
        <w:lastRenderedPageBreak/>
        <w:t xml:space="preserve">  </w:t>
      </w:r>
      <w:r w:rsidR="001553B0" w:rsidRPr="00AB08EC"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 w:rsidR="001553B0" w:rsidRPr="00AB08EC">
        <w:rPr>
          <w:b/>
          <w:i/>
          <w:sz w:val="24"/>
          <w:szCs w:val="24"/>
          <w:lang w:val="hy-AM"/>
        </w:rPr>
        <w:t xml:space="preserve"> (</w:t>
      </w:r>
      <w:r w:rsidR="001553B0" w:rsidRPr="00AB08EC">
        <w:rPr>
          <w:rFonts w:cs="Sylfaen"/>
          <w:b/>
          <w:i/>
          <w:sz w:val="24"/>
          <w:szCs w:val="24"/>
          <w:lang w:val="hy-AM"/>
        </w:rPr>
        <w:t>ՀԿՏՀ կամ համարժեք</w:t>
      </w:r>
      <w:r w:rsidR="001553B0" w:rsidRPr="00AB08EC">
        <w:rPr>
          <w:b/>
          <w:i/>
          <w:sz w:val="24"/>
          <w:szCs w:val="24"/>
          <w:lang w:val="hy-AM"/>
        </w:rPr>
        <w:t xml:space="preserve">) </w:t>
      </w:r>
      <w:r w:rsidR="001553B0" w:rsidRPr="00AB08EC">
        <w:rPr>
          <w:rFonts w:cs="Sylfaen"/>
          <w:b/>
          <w:i/>
          <w:sz w:val="24"/>
          <w:szCs w:val="24"/>
          <w:lang w:val="hy-AM"/>
        </w:rPr>
        <w:t>լիարժեք և արդյու</w:t>
      </w:r>
      <w:bookmarkStart w:id="0" w:name="_GoBack"/>
      <w:bookmarkEnd w:id="0"/>
      <w:r w:rsidR="001553B0" w:rsidRPr="00AB08EC">
        <w:rPr>
          <w:rFonts w:cs="Sylfaen"/>
          <w:b/>
          <w:i/>
          <w:sz w:val="24"/>
          <w:szCs w:val="24"/>
          <w:lang w:val="hy-AM"/>
        </w:rPr>
        <w:t>նավետ շահագործման աշխատանքներ՝</w:t>
      </w:r>
    </w:p>
    <w:p w:rsidR="001553B0" w:rsidRDefault="001553B0" w:rsidP="001553B0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1553B0" w:rsidRDefault="001553B0" w:rsidP="001553B0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1553B0" w:rsidRDefault="001553B0" w:rsidP="001553B0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1553B0" w:rsidRDefault="001553B0" w:rsidP="001553B0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277D42" w:rsidRDefault="001553B0" w:rsidP="001553B0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="00C10D87">
        <w:rPr>
          <w:rFonts w:cs="Sylfaen"/>
          <w:b/>
          <w:i/>
          <w:sz w:val="24"/>
          <w:szCs w:val="24"/>
          <w:lang w:val="hy-AM"/>
        </w:rPr>
        <w:t xml:space="preserve">՝ </w:t>
      </w:r>
      <w:r w:rsidR="00C10D87" w:rsidRPr="00C10D87">
        <w:rPr>
          <w:rFonts w:cs="Sylfaen"/>
          <w:sz w:val="24"/>
          <w:szCs w:val="24"/>
          <w:lang w:val="hy-AM"/>
        </w:rPr>
        <w:t>2</w:t>
      </w:r>
      <w:r w:rsidR="00277D42" w:rsidRPr="00C10D87">
        <w:rPr>
          <w:rFonts w:cs="Sylfaen"/>
          <w:sz w:val="24"/>
          <w:szCs w:val="24"/>
          <w:lang w:val="hy-AM"/>
        </w:rPr>
        <w:t xml:space="preserve"> </w:t>
      </w:r>
    </w:p>
    <w:p w:rsidR="001553B0" w:rsidRDefault="001553B0" w:rsidP="001553B0">
      <w:pPr>
        <w:rPr>
          <w:lang w:val="hy-AM"/>
        </w:rPr>
      </w:pPr>
    </w:p>
    <w:p w:rsidR="006211D8" w:rsidRPr="001553B0" w:rsidRDefault="006211D8">
      <w:pPr>
        <w:rPr>
          <w:lang w:val="hy-AM"/>
        </w:rPr>
      </w:pPr>
    </w:p>
    <w:sectPr w:rsidR="006211D8" w:rsidRPr="001553B0" w:rsidSect="00801CC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073"/>
    <w:multiLevelType w:val="hybridMultilevel"/>
    <w:tmpl w:val="E2D2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75A6D"/>
    <w:multiLevelType w:val="hybridMultilevel"/>
    <w:tmpl w:val="BA46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696"/>
    <w:multiLevelType w:val="hybridMultilevel"/>
    <w:tmpl w:val="3CCA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085C"/>
    <w:multiLevelType w:val="hybridMultilevel"/>
    <w:tmpl w:val="8A9AC80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6E9185C"/>
    <w:multiLevelType w:val="hybridMultilevel"/>
    <w:tmpl w:val="619044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CDD74A8"/>
    <w:multiLevelType w:val="hybridMultilevel"/>
    <w:tmpl w:val="34D6625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8B2627D"/>
    <w:multiLevelType w:val="hybridMultilevel"/>
    <w:tmpl w:val="8B5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17D2"/>
    <w:multiLevelType w:val="hybridMultilevel"/>
    <w:tmpl w:val="08F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1F"/>
    <w:rsid w:val="001553B0"/>
    <w:rsid w:val="00183432"/>
    <w:rsid w:val="00277D42"/>
    <w:rsid w:val="0032161F"/>
    <w:rsid w:val="00407E9D"/>
    <w:rsid w:val="006211D8"/>
    <w:rsid w:val="00801CCC"/>
    <w:rsid w:val="008147DF"/>
    <w:rsid w:val="00B4271C"/>
    <w:rsid w:val="00C10D87"/>
    <w:rsid w:val="00D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0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0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10</cp:revision>
  <dcterms:created xsi:type="dcterms:W3CDTF">2021-12-27T12:05:00Z</dcterms:created>
  <dcterms:modified xsi:type="dcterms:W3CDTF">2021-12-29T09:01:00Z</dcterms:modified>
</cp:coreProperties>
</file>