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CA" w:rsidRPr="00397EFC" w:rsidRDefault="006232CA" w:rsidP="00397EFC">
      <w:pPr>
        <w:spacing w:after="0" w:line="240" w:lineRule="auto"/>
        <w:jc w:val="right"/>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Հավելված</w:t>
      </w:r>
    </w:p>
    <w:p w:rsidR="006232CA" w:rsidRPr="00397EFC" w:rsidRDefault="006232CA" w:rsidP="006232CA">
      <w:pPr>
        <w:spacing w:after="0" w:line="240" w:lineRule="auto"/>
        <w:jc w:val="right"/>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 xml:space="preserve">Ջերմուկ համայնքի ավագանու </w:t>
      </w:r>
      <w:r w:rsidRPr="00397EFC">
        <w:rPr>
          <w:rFonts w:ascii="GHEA Grapalat" w:eastAsia="Times New Roman" w:hAnsi="GHEA Grapalat" w:cs="Times New Roman"/>
          <w:color w:val="000000"/>
          <w:sz w:val="24"/>
          <w:szCs w:val="24"/>
          <w:lang w:val="hy-AM"/>
        </w:rPr>
        <w:br/>
        <w:t>2023 թ</w:t>
      </w:r>
      <w:r w:rsidRPr="00397EFC">
        <w:rPr>
          <w:rFonts w:ascii="Cambria Math" w:eastAsia="Times New Roman" w:hAnsi="Cambria Math" w:cs="Cambria Math"/>
          <w:color w:val="000000"/>
          <w:sz w:val="24"/>
          <w:szCs w:val="24"/>
          <w:lang w:val="hy-AM"/>
        </w:rPr>
        <w:t>․</w:t>
      </w:r>
      <w:r w:rsidRPr="00397EFC">
        <w:rPr>
          <w:rFonts w:ascii="GHEA Grapalat" w:eastAsia="Times New Roman" w:hAnsi="GHEA Grapalat" w:cs="Times New Roman"/>
          <w:color w:val="000000"/>
          <w:sz w:val="24"/>
          <w:szCs w:val="24"/>
          <w:lang w:val="hy-AM"/>
        </w:rPr>
        <w:t xml:space="preserve"> </w:t>
      </w:r>
      <w:r w:rsidR="00397EFC" w:rsidRPr="00397EFC">
        <w:rPr>
          <w:rFonts w:ascii="GHEA Grapalat" w:eastAsia="Times New Roman" w:hAnsi="GHEA Grapalat" w:cs="Cambria Math"/>
          <w:color w:val="000000"/>
          <w:sz w:val="24"/>
          <w:szCs w:val="24"/>
          <w:lang w:val="hy-AM"/>
        </w:rPr>
        <w:t>մայիսի 30</w:t>
      </w:r>
      <w:r w:rsidRPr="00397EFC">
        <w:rPr>
          <w:rFonts w:ascii="GHEA Grapalat" w:eastAsia="Times New Roman" w:hAnsi="GHEA Grapalat" w:cs="Times New Roman"/>
          <w:color w:val="000000"/>
          <w:sz w:val="24"/>
          <w:szCs w:val="24"/>
          <w:lang w:val="hy-AM"/>
        </w:rPr>
        <w:t xml:space="preserve"> N </w:t>
      </w:r>
      <w:r w:rsidR="00397EFC" w:rsidRPr="00397EFC">
        <w:rPr>
          <w:rFonts w:ascii="GHEA Grapalat" w:eastAsia="Times New Roman" w:hAnsi="GHEA Grapalat" w:cs="Times New Roman"/>
          <w:color w:val="000000"/>
          <w:sz w:val="24"/>
          <w:szCs w:val="24"/>
          <w:lang w:val="hy-AM"/>
        </w:rPr>
        <w:t>48</w:t>
      </w:r>
      <w:r w:rsidRPr="00397EFC">
        <w:rPr>
          <w:rFonts w:ascii="GHEA Grapalat" w:eastAsia="Times New Roman" w:hAnsi="GHEA Grapalat" w:cs="Times New Roman"/>
          <w:color w:val="000000"/>
          <w:sz w:val="24"/>
          <w:szCs w:val="24"/>
          <w:lang w:val="hy-AM"/>
        </w:rPr>
        <w:t>–Ն որոշման</w:t>
      </w:r>
    </w:p>
    <w:p w:rsidR="006232CA" w:rsidRPr="00397EFC" w:rsidRDefault="006232CA" w:rsidP="006232CA">
      <w:pPr>
        <w:spacing w:after="0" w:line="240" w:lineRule="auto"/>
        <w:jc w:val="right"/>
        <w:rPr>
          <w:rFonts w:ascii="GHEA Grapalat" w:eastAsia="Times New Roman" w:hAnsi="GHEA Grapalat" w:cs="Times New Roman"/>
          <w:color w:val="000000"/>
          <w:sz w:val="24"/>
          <w:szCs w:val="24"/>
          <w:lang w:val="hy-AM"/>
        </w:rPr>
      </w:pPr>
    </w:p>
    <w:p w:rsidR="006232CA" w:rsidRPr="00397EFC" w:rsidRDefault="006232CA" w:rsidP="006232CA">
      <w:pPr>
        <w:spacing w:after="0" w:line="240" w:lineRule="auto"/>
        <w:jc w:val="right"/>
        <w:rPr>
          <w:rFonts w:ascii="GHEA Grapalat" w:eastAsia="Times New Roman" w:hAnsi="GHEA Grapalat" w:cs="Times New Roman"/>
          <w:color w:val="000000"/>
          <w:sz w:val="24"/>
          <w:szCs w:val="24"/>
          <w:lang w:val="hy-AM"/>
        </w:rPr>
      </w:pPr>
    </w:p>
    <w:p w:rsidR="006232CA" w:rsidRPr="00397EFC" w:rsidRDefault="006232CA" w:rsidP="0079668D">
      <w:pPr>
        <w:spacing w:after="0" w:line="240" w:lineRule="auto"/>
        <w:jc w:val="center"/>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Կ Ա Ր Գ</w:t>
      </w:r>
    </w:p>
    <w:p w:rsidR="001E2EED" w:rsidRPr="00397EFC" w:rsidRDefault="0079668D" w:rsidP="0079668D">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397EFC">
        <w:rPr>
          <w:rFonts w:ascii="GHEA Grapalat" w:eastAsia="Times New Roman" w:hAnsi="GHEA Grapalat" w:cs="GHEA Grapalat"/>
          <w:color w:val="000000"/>
          <w:sz w:val="24"/>
          <w:szCs w:val="24"/>
          <w:lang w:val="hy-AM"/>
        </w:rPr>
        <w:t>ՏԵՂԱԿԱՆ</w:t>
      </w:r>
      <w:r w:rsidRPr="00397EFC">
        <w:rPr>
          <w:rFonts w:ascii="GHEA Grapalat" w:eastAsia="Times New Roman" w:hAnsi="GHEA Grapalat" w:cs="Times New Roman"/>
          <w:color w:val="000000"/>
          <w:sz w:val="24"/>
          <w:szCs w:val="24"/>
          <w:lang w:val="hy-AM"/>
        </w:rPr>
        <w:t xml:space="preserve"> </w:t>
      </w:r>
      <w:r w:rsidR="00C231F0" w:rsidRPr="00397EFC">
        <w:rPr>
          <w:rFonts w:ascii="GHEA Grapalat" w:eastAsia="Times New Roman" w:hAnsi="GHEA Grapalat" w:cs="GHEA Grapalat"/>
          <w:color w:val="000000"/>
          <w:sz w:val="24"/>
          <w:szCs w:val="24"/>
          <w:lang w:val="hy-AM"/>
        </w:rPr>
        <w:t>ՏՈՒՐՔ</w:t>
      </w:r>
      <w:r w:rsidRPr="00397EFC">
        <w:rPr>
          <w:rFonts w:ascii="GHEA Grapalat" w:eastAsia="Times New Roman" w:hAnsi="GHEA Grapalat" w:cs="GHEA Grapalat"/>
          <w:color w:val="000000"/>
          <w:sz w:val="24"/>
          <w:szCs w:val="24"/>
          <w:lang w:val="hy-AM"/>
        </w:rPr>
        <w:t>Ի</w:t>
      </w:r>
      <w:r w:rsidR="006E5D50" w:rsidRPr="00397EFC">
        <w:rPr>
          <w:rFonts w:ascii="GHEA Grapalat" w:eastAsia="Times New Roman" w:hAnsi="GHEA Grapalat" w:cs="GHEA Grapalat"/>
          <w:color w:val="000000"/>
          <w:sz w:val="24"/>
          <w:szCs w:val="24"/>
          <w:lang w:val="hy-AM"/>
        </w:rPr>
        <w:t xml:space="preserve"> </w:t>
      </w:r>
      <w:r w:rsidR="00C231F0" w:rsidRPr="00397EFC">
        <w:rPr>
          <w:rFonts w:ascii="GHEA Grapalat" w:eastAsia="Times New Roman" w:hAnsi="GHEA Grapalat" w:cs="Times New Roman"/>
          <w:color w:val="000000"/>
          <w:sz w:val="24"/>
          <w:szCs w:val="24"/>
          <w:lang w:val="hy-AM"/>
        </w:rPr>
        <w:t xml:space="preserve">ԵՎ </w:t>
      </w:r>
      <w:r w:rsidR="00C231F0" w:rsidRPr="00397EFC">
        <w:rPr>
          <w:rFonts w:ascii="GHEA Grapalat" w:hAnsi="GHEA Grapalat"/>
          <w:bCs/>
          <w:lang w:val="hy-AM"/>
        </w:rPr>
        <w:t xml:space="preserve"> (ԿԱՄ) ՎՃԱՐԻ</w:t>
      </w:r>
      <w:r w:rsidR="00C231F0" w:rsidRPr="00397EFC">
        <w:rPr>
          <w:rFonts w:ascii="Courier New" w:hAnsi="Courier New" w:cs="Courier New"/>
          <w:b/>
          <w:bCs/>
          <w:color w:val="000000"/>
          <w:sz w:val="23"/>
          <w:szCs w:val="23"/>
          <w:shd w:val="clear" w:color="auto" w:fill="FFFFFF"/>
          <w:lang w:val="hy-AM"/>
        </w:rPr>
        <w:t> </w:t>
      </w:r>
      <w:r w:rsidR="00C231F0" w:rsidRPr="00397EFC">
        <w:rPr>
          <w:rFonts w:ascii="GHEA Grapalat" w:hAnsi="GHEA Grapalat"/>
          <w:bCs/>
          <w:lang w:val="hy-AM"/>
        </w:rPr>
        <w:t xml:space="preserve"> </w:t>
      </w:r>
      <w:r w:rsidRPr="00397EFC">
        <w:rPr>
          <w:rFonts w:ascii="GHEA Grapalat" w:eastAsia="Times New Roman" w:hAnsi="GHEA Grapalat" w:cs="Times New Roman"/>
          <w:color w:val="000000"/>
          <w:sz w:val="24"/>
          <w:szCs w:val="24"/>
          <w:lang w:val="hy-AM"/>
        </w:rPr>
        <w:t xml:space="preserve">ԱՐՏՈՆՈՒԹՅՈՒՆՆԵՐԻ ԿԻՐԱՌՄԱՆ </w:t>
      </w:r>
      <w:r w:rsidR="00C231F0" w:rsidRPr="00397EFC">
        <w:rPr>
          <w:rFonts w:ascii="GHEA Grapalat" w:eastAsia="Times New Roman" w:hAnsi="GHEA Grapalat" w:cs="Times New Roman"/>
          <w:color w:val="000000"/>
          <w:sz w:val="24"/>
          <w:szCs w:val="24"/>
          <w:lang w:val="hy-AM"/>
        </w:rPr>
        <w:t xml:space="preserve">                        </w:t>
      </w:r>
      <w:r w:rsidRPr="00397EFC">
        <w:rPr>
          <w:rFonts w:ascii="GHEA Grapalat" w:eastAsia="Times New Roman" w:hAnsi="GHEA Grapalat" w:cs="Times New Roman"/>
          <w:color w:val="000000"/>
          <w:sz w:val="24"/>
          <w:szCs w:val="24"/>
          <w:lang w:val="hy-AM"/>
        </w:rPr>
        <w:t>ՀԱՄԱՐ ԱՆՀՐԱԺԵՇՏ  ՓԱՍՏԱԹՂԹԵՐԸ ՆԵՐԿԱՅԱՑՆԵԼՈՒ</w:t>
      </w:r>
    </w:p>
    <w:p w:rsidR="0079668D" w:rsidRPr="00397EFC" w:rsidRDefault="0079668D" w:rsidP="002E7292">
      <w:pPr>
        <w:spacing w:before="100" w:beforeAutospacing="1" w:after="100" w:afterAutospacing="1"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w:t>
      </w:r>
      <w:r w:rsidRPr="00397EFC">
        <w:rPr>
          <w:rFonts w:ascii="Cambria Math" w:eastAsia="Times New Roman" w:hAnsi="Cambria Math" w:cs="Cambria Math"/>
          <w:color w:val="000000"/>
          <w:sz w:val="24"/>
          <w:szCs w:val="24"/>
          <w:lang w:val="hy-AM"/>
        </w:rPr>
        <w:t>․</w:t>
      </w:r>
      <w:r w:rsidRPr="00397EFC">
        <w:rPr>
          <w:rFonts w:ascii="GHEA Grapalat" w:eastAsia="Times New Roman" w:hAnsi="GHEA Grapalat" w:cs="Times New Roman"/>
          <w:color w:val="000000"/>
          <w:sz w:val="24"/>
          <w:szCs w:val="24"/>
          <w:lang w:val="hy-AM"/>
        </w:rPr>
        <w:t xml:space="preserve"> </w:t>
      </w:r>
      <w:r w:rsidR="00D107AE" w:rsidRPr="00397EFC">
        <w:rPr>
          <w:rFonts w:ascii="GHEA Grapalat" w:eastAsia="Times New Roman" w:hAnsi="GHEA Grapalat" w:cs="Times New Roman"/>
          <w:color w:val="000000"/>
          <w:sz w:val="24"/>
          <w:szCs w:val="24"/>
          <w:lang w:val="hy-AM"/>
        </w:rPr>
        <w:t xml:space="preserve">Սույն կարգով կարգավորվում են «Տեղական տուրքերի և վճարների մասին» Հայաստանի Հանրապետության օրենքով </w:t>
      </w:r>
      <w:r w:rsidR="00FD1CF2" w:rsidRPr="00397EFC">
        <w:rPr>
          <w:rFonts w:ascii="GHEA Grapalat" w:eastAsia="Times New Roman" w:hAnsi="GHEA Grapalat" w:cs="Times New Roman"/>
          <w:color w:val="000000"/>
          <w:sz w:val="24"/>
          <w:szCs w:val="24"/>
          <w:lang w:val="hy-AM"/>
        </w:rPr>
        <w:t>(այսուհետ՝ Օրենք)</w:t>
      </w:r>
      <w:r w:rsidR="00437CF3">
        <w:rPr>
          <w:rFonts w:ascii="GHEA Grapalat" w:eastAsia="Times New Roman" w:hAnsi="GHEA Grapalat" w:cs="Times New Roman"/>
          <w:color w:val="000000"/>
          <w:sz w:val="24"/>
          <w:szCs w:val="24"/>
          <w:lang w:val="hy-AM"/>
        </w:rPr>
        <w:t xml:space="preserve"> </w:t>
      </w:r>
      <w:bookmarkStart w:id="0" w:name="_GoBack"/>
      <w:bookmarkEnd w:id="0"/>
      <w:r w:rsidR="00D107AE" w:rsidRPr="00397EFC">
        <w:rPr>
          <w:rFonts w:ascii="GHEA Grapalat" w:eastAsia="Times New Roman" w:hAnsi="GHEA Grapalat" w:cs="Times New Roman"/>
          <w:color w:val="000000"/>
          <w:sz w:val="24"/>
          <w:szCs w:val="24"/>
          <w:lang w:val="hy-AM"/>
        </w:rPr>
        <w:t xml:space="preserve">սահմանված տեղական </w:t>
      </w:r>
      <w:r w:rsidR="00DC7EFB" w:rsidRPr="00397EFC">
        <w:rPr>
          <w:rFonts w:ascii="GHEA Grapalat" w:eastAsia="Times New Roman" w:hAnsi="GHEA Grapalat" w:cs="Times New Roman"/>
          <w:color w:val="000000"/>
          <w:sz w:val="24"/>
          <w:szCs w:val="24"/>
          <w:lang w:val="hy-AM"/>
        </w:rPr>
        <w:t>տուրք</w:t>
      </w:r>
      <w:r w:rsidR="00D107AE" w:rsidRPr="00397EFC">
        <w:rPr>
          <w:rFonts w:ascii="GHEA Grapalat" w:eastAsia="Times New Roman" w:hAnsi="GHEA Grapalat" w:cs="Times New Roman"/>
          <w:color w:val="000000"/>
          <w:sz w:val="24"/>
          <w:szCs w:val="24"/>
          <w:lang w:val="hy-AM"/>
        </w:rPr>
        <w:t>ի</w:t>
      </w:r>
      <w:r w:rsidR="00DC7EFB" w:rsidRPr="00397EFC">
        <w:rPr>
          <w:rFonts w:ascii="GHEA Grapalat" w:eastAsia="Times New Roman" w:hAnsi="GHEA Grapalat" w:cs="Times New Roman"/>
          <w:color w:val="000000"/>
          <w:sz w:val="24"/>
          <w:szCs w:val="24"/>
          <w:lang w:val="hy-AM"/>
        </w:rPr>
        <w:t xml:space="preserve"> </w:t>
      </w:r>
      <w:r w:rsidR="00DC7EFB" w:rsidRPr="00397EFC">
        <w:rPr>
          <w:rFonts w:ascii="GHEA Grapalat" w:hAnsi="GHEA Grapalat"/>
          <w:bCs/>
          <w:sz w:val="24"/>
          <w:szCs w:val="24"/>
          <w:lang w:val="hy-AM"/>
        </w:rPr>
        <w:t>և (կամ) վճարի</w:t>
      </w:r>
      <w:r w:rsidR="00DC7EFB" w:rsidRPr="00397EFC">
        <w:rPr>
          <w:rFonts w:ascii="Courier New" w:hAnsi="Courier New" w:cs="Courier New"/>
          <w:b/>
          <w:bCs/>
          <w:color w:val="000000"/>
          <w:sz w:val="24"/>
          <w:szCs w:val="24"/>
          <w:shd w:val="clear" w:color="auto" w:fill="FFFFFF"/>
          <w:lang w:val="hy-AM"/>
        </w:rPr>
        <w:t> </w:t>
      </w:r>
      <w:r w:rsidR="00D107AE" w:rsidRPr="00397EFC">
        <w:rPr>
          <w:rFonts w:ascii="GHEA Grapalat" w:eastAsia="Times New Roman" w:hAnsi="GHEA Grapalat" w:cs="Times New Roman"/>
          <w:color w:val="000000"/>
          <w:sz w:val="24"/>
          <w:szCs w:val="24"/>
          <w:lang w:val="hy-AM"/>
        </w:rPr>
        <w:t xml:space="preserve"> արտոնությունների կիրառման համար անհրաժեշտ փաստաթղթերը ներկայացնելու հետ կապված հարաբերությունները։</w:t>
      </w:r>
    </w:p>
    <w:p w:rsidR="00207DBA" w:rsidRPr="00397EFC" w:rsidRDefault="00D107AE" w:rsidP="002E7292">
      <w:pPr>
        <w:spacing w:after="0"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2</w:t>
      </w:r>
      <w:r w:rsidRPr="00397EFC">
        <w:rPr>
          <w:rFonts w:ascii="Cambria Math" w:eastAsia="Times New Roman" w:hAnsi="Cambria Math" w:cs="Cambria Math"/>
          <w:color w:val="000000"/>
          <w:sz w:val="24"/>
          <w:szCs w:val="24"/>
          <w:lang w:val="hy-AM"/>
        </w:rPr>
        <w:t>․</w:t>
      </w:r>
      <w:r w:rsidRPr="00397EFC">
        <w:rPr>
          <w:rFonts w:ascii="GHEA Grapalat" w:eastAsia="Times New Roman" w:hAnsi="GHEA Grapalat" w:cs="Times New Roman"/>
          <w:color w:val="000000"/>
          <w:sz w:val="24"/>
          <w:szCs w:val="24"/>
          <w:lang w:val="hy-AM"/>
        </w:rPr>
        <w:t xml:space="preserve"> </w:t>
      </w:r>
      <w:r w:rsidR="00894BC1" w:rsidRPr="00397EFC">
        <w:rPr>
          <w:rFonts w:ascii="GHEA Grapalat" w:eastAsia="Times New Roman" w:hAnsi="GHEA Grapalat" w:cs="Times New Roman"/>
          <w:color w:val="000000"/>
          <w:sz w:val="24"/>
          <w:szCs w:val="24"/>
          <w:lang w:val="hy-AM"/>
        </w:rPr>
        <w:t xml:space="preserve">Ջերմուկ համայնքի ավագանին </w:t>
      </w:r>
      <w:r w:rsidR="005C2AB2" w:rsidRPr="00397EFC">
        <w:rPr>
          <w:rFonts w:ascii="GHEA Grapalat" w:eastAsia="Times New Roman" w:hAnsi="GHEA Grapalat" w:cs="Times New Roman"/>
          <w:color w:val="000000"/>
          <w:sz w:val="24"/>
          <w:szCs w:val="24"/>
          <w:lang w:val="hy-AM"/>
        </w:rPr>
        <w:t xml:space="preserve">տեղական տուրքի </w:t>
      </w:r>
      <w:r w:rsidR="00894BC1" w:rsidRPr="00397EFC">
        <w:rPr>
          <w:rFonts w:ascii="GHEA Grapalat" w:eastAsia="Times New Roman" w:hAnsi="GHEA Grapalat" w:cs="Times New Roman"/>
          <w:color w:val="000000"/>
          <w:sz w:val="24"/>
          <w:szCs w:val="24"/>
          <w:lang w:val="hy-AM"/>
        </w:rPr>
        <w:t>արտոնություն է սահմանում առանձին տեղական տուրք վճարողների հա</w:t>
      </w:r>
      <w:r w:rsidR="00207DBA" w:rsidRPr="00397EFC">
        <w:rPr>
          <w:rFonts w:ascii="GHEA Grapalat" w:eastAsia="Times New Roman" w:hAnsi="GHEA Grapalat" w:cs="Times New Roman"/>
          <w:color w:val="000000"/>
          <w:sz w:val="24"/>
          <w:szCs w:val="24"/>
          <w:lang w:val="hy-AM"/>
        </w:rPr>
        <w:t>մար համայնքի վարչական տարածքում՝</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lang w:val="hy-AM"/>
        </w:rPr>
        <w:t xml:space="preserve">հեղուկ վառելիքի վաճառքի, սեղմված բնական գազի վաճառքի, հեղուկացված նավթային կամ ածխաջրածնային գազերի վաճառքի,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lang w:val="hy-AM"/>
        </w:rPr>
        <w:t>թանկարժեք մետաղներից պատրաստված իրերի որոշակի վայրում մանրածախ առք ու վաճառք իրականացնելու,</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lang w:val="hy-AM"/>
        </w:rPr>
        <w:t xml:space="preserve">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shd w:val="clear" w:color="auto" w:fill="FFFFFF"/>
          <w:lang w:val="hy-AM"/>
        </w:rPr>
        <w:t>«Առևտրի և ծառայությունների մասին» Հայաստանի Հանրապետության օրենքով սահմանված՝</w:t>
      </w:r>
      <w:r w:rsidRPr="00397EFC">
        <w:rPr>
          <w:rFonts w:ascii="Courier New" w:hAnsi="Courier New" w:cs="Courier New"/>
          <w:color w:val="000000" w:themeColor="text1"/>
          <w:sz w:val="24"/>
          <w:szCs w:val="24"/>
          <w:shd w:val="clear" w:color="auto" w:fill="FFFFFF"/>
          <w:lang w:val="hy-AM"/>
        </w:rPr>
        <w:t> </w:t>
      </w:r>
      <w:r w:rsidRPr="00397EFC">
        <w:rPr>
          <w:rFonts w:ascii="GHEA Grapalat" w:hAnsi="GHEA Grapalat"/>
          <w:color w:val="000000" w:themeColor="text1"/>
          <w:sz w:val="24"/>
          <w:szCs w:val="24"/>
          <w:lang w:val="hy-AM"/>
        </w:rPr>
        <w:t xml:space="preserve">բացօթյա առևտրի կազմակերպման, </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lang w:val="hy-AM"/>
        </w:rPr>
        <w:t xml:space="preserve">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shd w:val="clear" w:color="auto" w:fill="FFFFFF"/>
          <w:lang w:val="hy-AM"/>
        </w:rPr>
        <w:t xml:space="preserve">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w:t>
      </w:r>
      <w:r w:rsidRPr="00397EFC">
        <w:rPr>
          <w:rFonts w:ascii="GHEA Grapalat" w:hAnsi="GHEA Grapalat"/>
          <w:color w:val="000000" w:themeColor="text1"/>
          <w:sz w:val="24"/>
          <w:szCs w:val="24"/>
          <w:lang w:val="hy-AM"/>
        </w:rPr>
        <w:t xml:space="preserve">հանրային սննդի կազմակերպման և իրականացման, </w:t>
      </w:r>
    </w:p>
    <w:p w:rsidR="005B44FE"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lang w:val="hy-AM"/>
        </w:rPr>
        <w:t xml:space="preserve">քաղաքացիական հոգեհանգստի (հրաժեշտի) ծիսակատարության ծառայությունների իրականացման և (կամ) մատուցման, </w:t>
      </w:r>
    </w:p>
    <w:p w:rsidR="00894BC1" w:rsidRPr="00397EFC" w:rsidRDefault="005A2664" w:rsidP="00207DBA">
      <w:pPr>
        <w:pStyle w:val="a5"/>
        <w:numPr>
          <w:ilvl w:val="0"/>
          <w:numId w:val="2"/>
        </w:numPr>
        <w:spacing w:after="0" w:line="240" w:lineRule="auto"/>
        <w:jc w:val="both"/>
        <w:rPr>
          <w:rFonts w:ascii="GHEA Grapalat" w:eastAsia="Times New Roman" w:hAnsi="GHEA Grapalat" w:cs="Times New Roman"/>
          <w:color w:val="000000"/>
          <w:sz w:val="24"/>
          <w:szCs w:val="24"/>
          <w:lang w:val="hy-AM"/>
        </w:rPr>
      </w:pPr>
      <w:r w:rsidRPr="00397EFC">
        <w:rPr>
          <w:rFonts w:ascii="GHEA Grapalat" w:hAnsi="GHEA Grapalat"/>
          <w:color w:val="000000" w:themeColor="text1"/>
          <w:sz w:val="24"/>
          <w:szCs w:val="24"/>
          <w:lang w:val="hy-AM"/>
        </w:rPr>
        <w:t xml:space="preserve">սահմանափակման ենթակա ծառայության օբյեկտի գործունեության </w:t>
      </w:r>
      <w:r w:rsidR="005C2AB2" w:rsidRPr="00397EFC">
        <w:rPr>
          <w:rStyle w:val="a4"/>
          <w:rFonts w:ascii="GHEA Grapalat" w:hAnsi="GHEA Grapalat"/>
          <w:b w:val="0"/>
          <w:color w:val="000000" w:themeColor="text1"/>
          <w:sz w:val="24"/>
          <w:szCs w:val="24"/>
          <w:lang w:val="hy-AM"/>
        </w:rPr>
        <w:t>իրականացման</w:t>
      </w:r>
      <w:r w:rsidR="000474CE" w:rsidRPr="00397EFC">
        <w:rPr>
          <w:rStyle w:val="a4"/>
          <w:rFonts w:ascii="GHEA Grapalat" w:hAnsi="GHEA Grapalat"/>
          <w:b w:val="0"/>
          <w:color w:val="000000" w:themeColor="text1"/>
          <w:sz w:val="24"/>
          <w:szCs w:val="24"/>
          <w:lang w:val="hy-AM"/>
        </w:rPr>
        <w:t>ն աջակցելու</w:t>
      </w:r>
      <w:r w:rsidR="00141CE8" w:rsidRPr="00397EFC">
        <w:rPr>
          <w:rFonts w:ascii="GHEA Grapalat" w:hAnsi="GHEA Grapalat"/>
          <w:color w:val="000000" w:themeColor="text1"/>
          <w:sz w:val="24"/>
          <w:szCs w:val="24"/>
          <w:lang w:val="hy-AM"/>
        </w:rPr>
        <w:t xml:space="preserve"> </w:t>
      </w:r>
      <w:r w:rsidR="00566D3D" w:rsidRPr="00397EFC">
        <w:rPr>
          <w:rFonts w:ascii="GHEA Grapalat" w:hAnsi="GHEA Grapalat"/>
          <w:color w:val="000000" w:themeColor="text1"/>
          <w:sz w:val="24"/>
          <w:szCs w:val="24"/>
          <w:lang w:val="hy-AM"/>
        </w:rPr>
        <w:t>նպատակով</w:t>
      </w:r>
      <w:r w:rsidR="000474CE" w:rsidRPr="00397EFC">
        <w:rPr>
          <w:rFonts w:ascii="GHEA Grapalat" w:hAnsi="GHEA Grapalat"/>
          <w:color w:val="000000" w:themeColor="text1"/>
          <w:sz w:val="24"/>
          <w:szCs w:val="24"/>
          <w:lang w:val="hy-AM"/>
        </w:rPr>
        <w:t>։</w:t>
      </w:r>
    </w:p>
    <w:p w:rsidR="007D2367" w:rsidRPr="00397EFC" w:rsidRDefault="003E5547" w:rsidP="00207DBA">
      <w:pPr>
        <w:pStyle w:val="a3"/>
        <w:shd w:val="clear" w:color="auto" w:fill="FFFFFF"/>
        <w:spacing w:before="0" w:beforeAutospacing="0" w:after="0" w:afterAutospacing="0"/>
        <w:ind w:right="150" w:firstLine="450"/>
        <w:jc w:val="both"/>
        <w:rPr>
          <w:rFonts w:ascii="GHEA Grapalat" w:hAnsi="GHEA Grapalat"/>
          <w:color w:val="000000"/>
          <w:lang w:val="hy-AM"/>
        </w:rPr>
      </w:pPr>
      <w:r w:rsidRPr="00397EFC">
        <w:rPr>
          <w:rFonts w:ascii="GHEA Grapalat" w:hAnsi="GHEA Grapalat"/>
          <w:color w:val="000000"/>
          <w:lang w:val="hy-AM"/>
        </w:rPr>
        <w:t>3</w:t>
      </w:r>
      <w:r w:rsidRPr="00397EFC">
        <w:rPr>
          <w:rFonts w:ascii="Cambria Math" w:hAnsi="Cambria Math" w:cs="Cambria Math"/>
          <w:color w:val="000000"/>
          <w:lang w:val="hy-AM"/>
        </w:rPr>
        <w:t>․</w:t>
      </w:r>
      <w:r w:rsidRPr="00397EFC">
        <w:rPr>
          <w:rFonts w:ascii="GHEA Grapalat" w:hAnsi="GHEA Grapalat"/>
          <w:color w:val="000000"/>
          <w:lang w:val="hy-AM"/>
        </w:rPr>
        <w:t xml:space="preserve"> </w:t>
      </w:r>
      <w:r w:rsidR="00757AB0" w:rsidRPr="00397EFC">
        <w:rPr>
          <w:rFonts w:ascii="GHEA Grapalat" w:hAnsi="GHEA Grapalat"/>
          <w:color w:val="000000"/>
          <w:lang w:val="hy-AM"/>
        </w:rPr>
        <w:t xml:space="preserve">Ջերմուկ համայնքի ավագանին տեղական վճարի արտոնություն է սահմանում առանձին տեղական վճար վճարողների համար </w:t>
      </w:r>
      <w:r w:rsidR="00207DBA" w:rsidRPr="00397EFC">
        <w:rPr>
          <w:rFonts w:ascii="GHEA Grapalat" w:hAnsi="GHEA Grapalat"/>
          <w:color w:val="000000"/>
          <w:lang w:val="hy-AM"/>
        </w:rPr>
        <w:t>համայնքի տարածքում</w:t>
      </w:r>
      <w:r w:rsidR="007D2367" w:rsidRPr="00397EFC">
        <w:rPr>
          <w:rFonts w:ascii="GHEA Grapalat" w:hAnsi="GHEA Grapalat"/>
          <w:color w:val="000000"/>
          <w:lang w:val="hy-AM"/>
        </w:rPr>
        <w:t>՝</w:t>
      </w:r>
    </w:p>
    <w:p w:rsidR="00207DBA" w:rsidRPr="00397EFC" w:rsidRDefault="007D2367" w:rsidP="00207DBA">
      <w:pPr>
        <w:pStyle w:val="a3"/>
        <w:shd w:val="clear" w:color="auto" w:fill="FFFFFF"/>
        <w:spacing w:before="0" w:beforeAutospacing="0" w:after="0" w:afterAutospacing="0"/>
        <w:ind w:right="150" w:firstLine="450"/>
        <w:jc w:val="both"/>
        <w:rPr>
          <w:rFonts w:ascii="GHEA Grapalat" w:hAnsi="GHEA Grapalat"/>
          <w:color w:val="000000"/>
          <w:lang w:val="hy-AM"/>
        </w:rPr>
      </w:pPr>
      <w:r w:rsidRPr="00397EFC">
        <w:rPr>
          <w:rFonts w:ascii="GHEA Grapalat" w:hAnsi="GHEA Grapalat"/>
          <w:color w:val="000000"/>
          <w:lang w:val="hy-AM"/>
        </w:rPr>
        <w:lastRenderedPageBreak/>
        <w:t xml:space="preserve">1) </w:t>
      </w:r>
      <w:r w:rsidR="00207DBA" w:rsidRPr="00397EFC">
        <w:rPr>
          <w:rFonts w:ascii="GHEA Grapalat" w:hAnsi="GHEA Grapalat"/>
          <w:color w:val="000000"/>
          <w:lang w:val="hy-AM"/>
        </w:rPr>
        <w:t xml:space="preserve"> շենքի կամ շինության արտաքին տեսքը փոփոխող վերակառուցման աշխատանքներ կատարելու հետ կապված տեխնիկատնտեսական պայմաններ մշակելու և հաստատելու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2)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3) ճարտարապետաշինարարական նախագծային փաստաթղթերով նախատեսված աշխատանքներն ավարտելուց հետո շահագործման թույլտվության ձևակերպման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4) 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5) համայնքի կողմից կազմակերպվող մրցույթների և աճուրդների մասնակցության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6) համայնքի վարչական տարածքում տոնավաճառներին (վերնիսաժներին) մասնակցելու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7) համայնքի կողմից աղբահանության վճար վճարողների համար աղբահանության աշխատանքները կազմակերպելու համար.</w:t>
      </w:r>
    </w:p>
    <w:p w:rsidR="00207DBA" w:rsidRPr="00397EFC" w:rsidRDefault="00207DBA"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8) 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w:t>
      </w:r>
    </w:p>
    <w:p w:rsidR="00207DBA" w:rsidRPr="00397EFC" w:rsidRDefault="00207DBA" w:rsidP="001754E5">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9) ջրմուղ-կոյուղու համար համայնք</w:t>
      </w:r>
      <w:r w:rsidR="001754E5" w:rsidRPr="00397EFC">
        <w:rPr>
          <w:rFonts w:ascii="GHEA Grapalat" w:eastAsia="Times New Roman" w:hAnsi="GHEA Grapalat" w:cs="Times New Roman"/>
          <w:color w:val="000000"/>
          <w:sz w:val="24"/>
          <w:szCs w:val="24"/>
          <w:lang w:val="hy-AM"/>
        </w:rPr>
        <w:t>ի գյուղական բնակավայրերում (</w:t>
      </w:r>
      <w:r w:rsidRPr="00397EFC">
        <w:rPr>
          <w:rFonts w:ascii="GHEA Grapalat" w:eastAsia="Times New Roman" w:hAnsi="GHEA Grapalat" w:cs="Times New Roman"/>
          <w:color w:val="000000"/>
          <w:sz w:val="24"/>
          <w:szCs w:val="24"/>
          <w:lang w:val="hy-AM"/>
        </w:rPr>
        <w:t>ներառված չեն ջրմուղ-կոյուղու ծառայություններ մատուցող կազմակերպությունների սպասարկման տ</w:t>
      </w:r>
      <w:r w:rsidR="001754E5" w:rsidRPr="00397EFC">
        <w:rPr>
          <w:rFonts w:ascii="GHEA Grapalat" w:eastAsia="Times New Roman" w:hAnsi="GHEA Grapalat" w:cs="Times New Roman"/>
          <w:color w:val="000000"/>
          <w:sz w:val="24"/>
          <w:szCs w:val="24"/>
          <w:lang w:val="hy-AM"/>
        </w:rPr>
        <w:t>արածքներում)</w:t>
      </w:r>
    </w:p>
    <w:p w:rsidR="00207DBA" w:rsidRPr="00397EFC" w:rsidRDefault="001754E5"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10</w:t>
      </w:r>
      <w:r w:rsidR="00207DBA" w:rsidRPr="00397EFC">
        <w:rPr>
          <w:rFonts w:ascii="GHEA Grapalat" w:eastAsia="Times New Roman" w:hAnsi="GHEA Grapalat" w:cs="Times New Roman"/>
          <w:color w:val="000000"/>
          <w:sz w:val="24"/>
          <w:szCs w:val="24"/>
          <w:lang w:val="hy-AM"/>
        </w:rPr>
        <w:t>) համայնքի կողմից կառավարվող բազմաբնակարան շենքերի ընդհանուր բաժնային սեփականության պահպանման պարտադիր նորմերի կատարման համար.</w:t>
      </w:r>
    </w:p>
    <w:p w:rsidR="00207DBA" w:rsidRPr="00397EFC" w:rsidRDefault="00A76380"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11</w:t>
      </w:r>
      <w:r w:rsidR="00207DBA" w:rsidRPr="00397EFC">
        <w:rPr>
          <w:rFonts w:ascii="GHEA Grapalat" w:eastAsia="Times New Roman" w:hAnsi="GHEA Grapalat" w:cs="Times New Roman"/>
          <w:color w:val="000000"/>
          <w:sz w:val="24"/>
          <w:szCs w:val="24"/>
          <w:lang w:val="hy-AM"/>
        </w:rPr>
        <w:t>) համայնքային ենթակայության մանկապարտեզի ծառայությունից օգտվողների համար.</w:t>
      </w:r>
    </w:p>
    <w:p w:rsidR="00A76380" w:rsidRPr="00397EFC" w:rsidRDefault="00A76380"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12</w:t>
      </w:r>
      <w:r w:rsidR="00207DBA" w:rsidRPr="00397EFC">
        <w:rPr>
          <w:rFonts w:ascii="GHEA Grapalat" w:eastAsia="Times New Roman" w:hAnsi="GHEA Grapalat" w:cs="Times New Roman"/>
          <w:color w:val="000000"/>
          <w:sz w:val="24"/>
          <w:szCs w:val="24"/>
          <w:lang w:val="hy-AM"/>
        </w:rPr>
        <w:t>) համայնքային ենթակայության արտադպրոցական դաստիարակության հաստատությունների (երաժշտական, նկարչական, սպորտի</w:t>
      </w:r>
      <w:r w:rsidR="00207DBA" w:rsidRPr="00397EFC">
        <w:rPr>
          <w:rFonts w:ascii="Courier New" w:eastAsia="Times New Roman" w:hAnsi="Courier New" w:cs="Courier New"/>
          <w:color w:val="000000"/>
          <w:sz w:val="24"/>
          <w:szCs w:val="24"/>
          <w:lang w:val="hy-AM"/>
        </w:rPr>
        <w:t> </w:t>
      </w:r>
      <w:r w:rsidR="00207DBA" w:rsidRPr="00397EFC">
        <w:rPr>
          <w:rFonts w:ascii="GHEA Grapalat" w:eastAsia="Times New Roman" w:hAnsi="GHEA Grapalat" w:cs="GHEA Grapalat"/>
          <w:color w:val="000000"/>
          <w:sz w:val="24"/>
          <w:szCs w:val="24"/>
          <w:lang w:val="hy-AM"/>
        </w:rPr>
        <w:t>և</w:t>
      </w:r>
      <w:r w:rsidR="00207DBA" w:rsidRPr="00397EFC">
        <w:rPr>
          <w:rFonts w:ascii="GHEA Grapalat" w:eastAsia="Times New Roman" w:hAnsi="GHEA Grapalat" w:cs="Times New Roman"/>
          <w:color w:val="000000"/>
          <w:sz w:val="24"/>
          <w:szCs w:val="24"/>
          <w:lang w:val="hy-AM"/>
        </w:rPr>
        <w:t xml:space="preserve"> </w:t>
      </w:r>
      <w:r w:rsidR="00207DBA" w:rsidRPr="00397EFC">
        <w:rPr>
          <w:rFonts w:ascii="GHEA Grapalat" w:eastAsia="Times New Roman" w:hAnsi="GHEA Grapalat" w:cs="GHEA Grapalat"/>
          <w:color w:val="000000"/>
          <w:sz w:val="24"/>
          <w:szCs w:val="24"/>
          <w:lang w:val="hy-AM"/>
        </w:rPr>
        <w:t>արվեստի</w:t>
      </w:r>
      <w:r w:rsidR="00207DBA" w:rsidRPr="00397EFC">
        <w:rPr>
          <w:rFonts w:ascii="GHEA Grapalat" w:eastAsia="Times New Roman" w:hAnsi="GHEA Grapalat" w:cs="Times New Roman"/>
          <w:color w:val="000000"/>
          <w:sz w:val="24"/>
          <w:szCs w:val="24"/>
          <w:lang w:val="hy-AM"/>
        </w:rPr>
        <w:t xml:space="preserve"> </w:t>
      </w:r>
      <w:r w:rsidR="00207DBA" w:rsidRPr="00397EFC">
        <w:rPr>
          <w:rFonts w:ascii="GHEA Grapalat" w:eastAsia="Times New Roman" w:hAnsi="GHEA Grapalat" w:cs="GHEA Grapalat"/>
          <w:color w:val="000000"/>
          <w:sz w:val="24"/>
          <w:szCs w:val="24"/>
          <w:lang w:val="hy-AM"/>
        </w:rPr>
        <w:t>դպրոցներ</w:t>
      </w:r>
      <w:r w:rsidR="00207DBA" w:rsidRPr="00397EFC">
        <w:rPr>
          <w:rFonts w:ascii="GHEA Grapalat" w:eastAsia="Times New Roman" w:hAnsi="GHEA Grapalat" w:cs="Times New Roman"/>
          <w:color w:val="000000"/>
          <w:sz w:val="24"/>
          <w:szCs w:val="24"/>
          <w:lang w:val="hy-AM"/>
        </w:rPr>
        <w:t xml:space="preserve"> </w:t>
      </w:r>
      <w:r w:rsidR="00207DBA" w:rsidRPr="00397EFC">
        <w:rPr>
          <w:rFonts w:ascii="GHEA Grapalat" w:eastAsia="Times New Roman" w:hAnsi="GHEA Grapalat" w:cs="GHEA Grapalat"/>
          <w:color w:val="000000"/>
          <w:sz w:val="24"/>
          <w:szCs w:val="24"/>
          <w:lang w:val="hy-AM"/>
        </w:rPr>
        <w:t>և</w:t>
      </w:r>
      <w:r w:rsidR="00207DBA" w:rsidRPr="00397EFC">
        <w:rPr>
          <w:rFonts w:ascii="GHEA Grapalat" w:eastAsia="Times New Roman" w:hAnsi="GHEA Grapalat" w:cs="Times New Roman"/>
          <w:color w:val="000000"/>
          <w:sz w:val="24"/>
          <w:szCs w:val="24"/>
          <w:lang w:val="hy-AM"/>
        </w:rPr>
        <w:t xml:space="preserve"> </w:t>
      </w:r>
      <w:r w:rsidR="00207DBA" w:rsidRPr="00397EFC">
        <w:rPr>
          <w:rFonts w:ascii="GHEA Grapalat" w:eastAsia="Times New Roman" w:hAnsi="GHEA Grapalat" w:cs="GHEA Grapalat"/>
          <w:color w:val="000000"/>
          <w:sz w:val="24"/>
          <w:szCs w:val="24"/>
          <w:lang w:val="hy-AM"/>
        </w:rPr>
        <w:t>այլն</w:t>
      </w:r>
      <w:r w:rsidR="00207DBA" w:rsidRPr="00397EFC">
        <w:rPr>
          <w:rFonts w:ascii="GHEA Grapalat" w:eastAsia="Times New Roman" w:hAnsi="GHEA Grapalat" w:cs="Times New Roman"/>
          <w:color w:val="000000"/>
          <w:sz w:val="24"/>
          <w:szCs w:val="24"/>
          <w:lang w:val="hy-AM"/>
        </w:rPr>
        <w:t xml:space="preserve">) </w:t>
      </w:r>
      <w:r w:rsidR="00207DBA" w:rsidRPr="00397EFC">
        <w:rPr>
          <w:rFonts w:ascii="GHEA Grapalat" w:eastAsia="Times New Roman" w:hAnsi="GHEA Grapalat" w:cs="GHEA Grapalat"/>
          <w:color w:val="000000"/>
          <w:sz w:val="24"/>
          <w:szCs w:val="24"/>
          <w:lang w:val="hy-AM"/>
        </w:rPr>
        <w:t>ծառ</w:t>
      </w:r>
      <w:r w:rsidRPr="00397EFC">
        <w:rPr>
          <w:rFonts w:ascii="GHEA Grapalat" w:eastAsia="Times New Roman" w:hAnsi="GHEA Grapalat" w:cs="Times New Roman"/>
          <w:color w:val="000000"/>
          <w:sz w:val="24"/>
          <w:szCs w:val="24"/>
          <w:lang w:val="hy-AM"/>
        </w:rPr>
        <w:t>այություններից օգտվողների համար</w:t>
      </w:r>
    </w:p>
    <w:p w:rsidR="00207DBA" w:rsidRPr="00397EFC" w:rsidRDefault="00A76380"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13</w:t>
      </w:r>
      <w:r w:rsidR="00207DBA" w:rsidRPr="00397EFC">
        <w:rPr>
          <w:rFonts w:ascii="GHEA Grapalat" w:eastAsia="Times New Roman" w:hAnsi="GHEA Grapalat" w:cs="Times New Roman"/>
          <w:color w:val="000000"/>
          <w:sz w:val="24"/>
          <w:szCs w:val="24"/>
          <w:lang w:val="hy-AM"/>
        </w:rPr>
        <w:t>) 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w:t>
      </w:r>
    </w:p>
    <w:p w:rsidR="00207DBA" w:rsidRPr="00397EFC" w:rsidRDefault="00A76380" w:rsidP="00A76380">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14</w:t>
      </w:r>
      <w:r w:rsidR="00207DBA" w:rsidRPr="00397EFC">
        <w:rPr>
          <w:rFonts w:ascii="GHEA Grapalat" w:eastAsia="Times New Roman" w:hAnsi="GHEA Grapalat" w:cs="Times New Roman"/>
          <w:color w:val="000000"/>
          <w:sz w:val="24"/>
          <w:szCs w:val="24"/>
          <w:lang w:val="hy-AM"/>
        </w:rPr>
        <w:t>) 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p>
    <w:p w:rsidR="00207DBA" w:rsidRPr="00397EFC" w:rsidRDefault="00340212"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15</w:t>
      </w:r>
      <w:r w:rsidR="00207DBA" w:rsidRPr="00397EFC">
        <w:rPr>
          <w:rFonts w:ascii="GHEA Grapalat" w:eastAsia="Times New Roman" w:hAnsi="GHEA Grapalat" w:cs="Times New Roman"/>
          <w:color w:val="000000"/>
          <w:sz w:val="24"/>
          <w:szCs w:val="24"/>
          <w:lang w:val="hy-AM"/>
        </w:rPr>
        <w:t>) համայնքն սպասարկող անասնաբույժի ծառայություններից օգտվելու համար:</w:t>
      </w:r>
    </w:p>
    <w:p w:rsidR="00207DBA" w:rsidRPr="00397EFC" w:rsidRDefault="00340212"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16</w:t>
      </w:r>
      <w:r w:rsidR="00207DBA" w:rsidRPr="00397EFC">
        <w:rPr>
          <w:rFonts w:ascii="GHEA Grapalat" w:eastAsia="Times New Roman" w:hAnsi="GHEA Grapalat" w:cs="Times New Roman"/>
          <w:color w:val="000000"/>
          <w:sz w:val="24"/>
          <w:szCs w:val="24"/>
          <w:lang w:val="hy-AM"/>
        </w:rPr>
        <w:t>) համայնքի վարչական տարածքում անշարժ գույքի հասցեի տրամադրման համար.</w:t>
      </w:r>
    </w:p>
    <w:p w:rsidR="00207DBA" w:rsidRPr="00397EFC" w:rsidRDefault="00340212" w:rsidP="00207DBA">
      <w:pPr>
        <w:shd w:val="clear" w:color="auto" w:fill="FFFFFF"/>
        <w:spacing w:after="0" w:line="240" w:lineRule="auto"/>
        <w:ind w:right="150" w:firstLine="4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lastRenderedPageBreak/>
        <w:t>17</w:t>
      </w:r>
      <w:r w:rsidR="00207DBA" w:rsidRPr="00397EFC">
        <w:rPr>
          <w:rFonts w:ascii="GHEA Grapalat" w:eastAsia="Times New Roman" w:hAnsi="GHEA Grapalat" w:cs="Times New Roman"/>
          <w:color w:val="000000"/>
          <w:sz w:val="24"/>
          <w:szCs w:val="24"/>
          <w:lang w:val="hy-AM"/>
        </w:rPr>
        <w:t>) համայնքի տարածքում պետական իշխանության մարմինների սպասարկման գրասենյակների գործառույթներից բխող` համայնքի կողմից ծառայություններ տրամադրելու համար:</w:t>
      </w:r>
    </w:p>
    <w:p w:rsidR="000474CE" w:rsidRPr="00397EFC" w:rsidRDefault="00267A0C" w:rsidP="00340212">
      <w:pPr>
        <w:shd w:val="clear" w:color="auto" w:fill="FFFFFF"/>
        <w:spacing w:after="0" w:line="240" w:lineRule="auto"/>
        <w:ind w:right="150"/>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4</w:t>
      </w:r>
      <w:r w:rsidR="00340212" w:rsidRPr="00397EFC">
        <w:rPr>
          <w:rFonts w:ascii="Cambria Math" w:eastAsia="Times New Roman" w:hAnsi="Cambria Math" w:cs="Cambria Math"/>
          <w:color w:val="000000"/>
          <w:sz w:val="24"/>
          <w:szCs w:val="24"/>
          <w:lang w:val="hy-AM"/>
        </w:rPr>
        <w:t>․</w:t>
      </w:r>
      <w:r w:rsidR="00340212" w:rsidRPr="00397EFC">
        <w:rPr>
          <w:rFonts w:ascii="GHEA Grapalat" w:eastAsia="Times New Roman" w:hAnsi="GHEA Grapalat" w:cs="Times New Roman"/>
          <w:color w:val="000000"/>
          <w:sz w:val="24"/>
          <w:szCs w:val="24"/>
          <w:lang w:val="hy-AM"/>
        </w:rPr>
        <w:t xml:space="preserve"> </w:t>
      </w:r>
      <w:r w:rsidR="000E57A5" w:rsidRPr="00397EFC">
        <w:rPr>
          <w:rFonts w:ascii="GHEA Grapalat" w:eastAsia="Times New Roman" w:hAnsi="GHEA Grapalat" w:cs="Times New Roman"/>
          <w:color w:val="000000"/>
          <w:sz w:val="24"/>
          <w:szCs w:val="24"/>
          <w:lang w:val="hy-AM"/>
        </w:rPr>
        <w:t>Մ</w:t>
      </w:r>
      <w:r w:rsidR="000474CE" w:rsidRPr="00397EFC">
        <w:rPr>
          <w:rFonts w:ascii="GHEA Grapalat" w:eastAsia="Times New Roman" w:hAnsi="GHEA Grapalat" w:cs="Times New Roman"/>
          <w:color w:val="000000"/>
          <w:sz w:val="24"/>
          <w:szCs w:val="24"/>
          <w:lang w:val="hy-AM"/>
        </w:rPr>
        <w:t xml:space="preserve">եկից ավել </w:t>
      </w:r>
      <w:r w:rsidR="000E57A5" w:rsidRPr="00397EFC">
        <w:rPr>
          <w:rFonts w:ascii="GHEA Grapalat" w:eastAsia="Times New Roman" w:hAnsi="GHEA Grapalat" w:cs="Times New Roman"/>
          <w:color w:val="000000"/>
          <w:sz w:val="24"/>
          <w:szCs w:val="24"/>
          <w:lang w:val="hy-AM"/>
        </w:rPr>
        <w:t>իրականացվող գործունեության</w:t>
      </w:r>
      <w:r w:rsidR="000474CE" w:rsidRPr="00397EFC">
        <w:rPr>
          <w:rFonts w:ascii="GHEA Grapalat" w:eastAsia="Times New Roman" w:hAnsi="GHEA Grapalat" w:cs="Times New Roman"/>
          <w:color w:val="000000"/>
          <w:sz w:val="24"/>
          <w:szCs w:val="24"/>
          <w:lang w:val="hy-AM"/>
        </w:rPr>
        <w:t xml:space="preserve"> առկայության դեպքում, արտոնությունը կիրառվում է </w:t>
      </w:r>
      <w:r w:rsidR="000E57A5" w:rsidRPr="00397EFC">
        <w:rPr>
          <w:rFonts w:ascii="GHEA Grapalat" w:eastAsia="Times New Roman" w:hAnsi="GHEA Grapalat" w:cs="Times New Roman"/>
          <w:color w:val="000000"/>
          <w:sz w:val="24"/>
          <w:szCs w:val="24"/>
          <w:lang w:val="hy-AM"/>
        </w:rPr>
        <w:t>դրանցից</w:t>
      </w:r>
      <w:r w:rsidR="000474CE" w:rsidRPr="00397EFC">
        <w:rPr>
          <w:rFonts w:ascii="GHEA Grapalat" w:eastAsia="Times New Roman" w:hAnsi="GHEA Grapalat" w:cs="Times New Roman"/>
          <w:color w:val="000000"/>
          <w:sz w:val="24"/>
          <w:szCs w:val="24"/>
          <w:lang w:val="hy-AM"/>
        </w:rPr>
        <w:t xml:space="preserve"> մեկի նկատմամբ` ըստ արտոնություն ստացող անձի ցանկության:</w:t>
      </w:r>
    </w:p>
    <w:p w:rsidR="000E57A5" w:rsidRPr="00397EFC" w:rsidRDefault="00267A0C" w:rsidP="002E7292">
      <w:pPr>
        <w:spacing w:after="0"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5</w:t>
      </w:r>
      <w:r w:rsidR="000E57A5" w:rsidRPr="00397EFC">
        <w:rPr>
          <w:rFonts w:ascii="Cambria Math" w:eastAsia="Times New Roman" w:hAnsi="Cambria Math" w:cs="Cambria Math"/>
          <w:color w:val="000000"/>
          <w:sz w:val="24"/>
          <w:szCs w:val="24"/>
          <w:lang w:val="hy-AM"/>
        </w:rPr>
        <w:t>․</w:t>
      </w:r>
      <w:r w:rsidR="000E57A5" w:rsidRPr="00397EFC">
        <w:rPr>
          <w:rFonts w:ascii="GHEA Grapalat" w:eastAsia="Times New Roman" w:hAnsi="GHEA Grapalat" w:cs="Times New Roman"/>
          <w:color w:val="000000"/>
          <w:sz w:val="24"/>
          <w:szCs w:val="24"/>
          <w:lang w:val="hy-AM"/>
        </w:rPr>
        <w:t xml:space="preserve"> </w:t>
      </w:r>
      <w:r w:rsidR="00ED74CB" w:rsidRPr="00397EFC">
        <w:rPr>
          <w:rFonts w:ascii="GHEA Grapalat" w:eastAsia="Times New Roman" w:hAnsi="GHEA Grapalat" w:cs="Times New Roman"/>
          <w:color w:val="000000"/>
          <w:sz w:val="24"/>
          <w:szCs w:val="24"/>
          <w:lang w:val="hy-AM"/>
        </w:rPr>
        <w:t xml:space="preserve">Տուրք  </w:t>
      </w:r>
      <w:r w:rsidR="00F613D5" w:rsidRPr="00397EFC">
        <w:rPr>
          <w:rFonts w:ascii="GHEA Grapalat" w:hAnsi="GHEA Grapalat"/>
          <w:bCs/>
          <w:sz w:val="24"/>
          <w:szCs w:val="24"/>
          <w:lang w:val="hy-AM"/>
        </w:rPr>
        <w:t>և (կամ) վճար</w:t>
      </w:r>
      <w:r w:rsidR="00F613D5" w:rsidRPr="00397EFC">
        <w:rPr>
          <w:rFonts w:ascii="Courier New" w:hAnsi="Courier New" w:cs="Courier New"/>
          <w:b/>
          <w:bCs/>
          <w:color w:val="000000"/>
          <w:sz w:val="24"/>
          <w:szCs w:val="24"/>
          <w:shd w:val="clear" w:color="auto" w:fill="FFFFFF"/>
          <w:lang w:val="hy-AM"/>
        </w:rPr>
        <w:t> </w:t>
      </w:r>
      <w:r w:rsidR="00F613D5" w:rsidRPr="00397EFC">
        <w:rPr>
          <w:rFonts w:ascii="GHEA Grapalat" w:eastAsia="Times New Roman" w:hAnsi="GHEA Grapalat" w:cs="Times New Roman"/>
          <w:color w:val="000000"/>
          <w:sz w:val="24"/>
          <w:szCs w:val="24"/>
          <w:lang w:val="hy-AM"/>
        </w:rPr>
        <w:t xml:space="preserve"> </w:t>
      </w:r>
      <w:r w:rsidR="00ED74CB" w:rsidRPr="00397EFC">
        <w:rPr>
          <w:rFonts w:ascii="GHEA Grapalat" w:eastAsia="Times New Roman" w:hAnsi="GHEA Grapalat" w:cs="Times New Roman"/>
          <w:color w:val="000000"/>
          <w:sz w:val="24"/>
          <w:szCs w:val="24"/>
          <w:lang w:val="hy-AM"/>
        </w:rPr>
        <w:t>վճարողներին տեղական տուրքի</w:t>
      </w:r>
      <w:r w:rsidR="00F613D5" w:rsidRPr="00397EFC">
        <w:rPr>
          <w:rFonts w:ascii="GHEA Grapalat" w:eastAsia="Times New Roman" w:hAnsi="GHEA Grapalat" w:cs="Times New Roman"/>
          <w:color w:val="000000"/>
          <w:sz w:val="24"/>
          <w:szCs w:val="24"/>
          <w:lang w:val="hy-AM"/>
        </w:rPr>
        <w:t xml:space="preserve"> </w:t>
      </w:r>
      <w:r w:rsidR="00F613D5" w:rsidRPr="00397EFC">
        <w:rPr>
          <w:rFonts w:ascii="GHEA Grapalat" w:hAnsi="GHEA Grapalat"/>
          <w:bCs/>
          <w:sz w:val="24"/>
          <w:szCs w:val="24"/>
          <w:lang w:val="hy-AM"/>
        </w:rPr>
        <w:t>և (կամ) վճարի</w:t>
      </w:r>
      <w:r w:rsidR="00F613D5" w:rsidRPr="00397EFC">
        <w:rPr>
          <w:rFonts w:ascii="Courier New" w:hAnsi="Courier New" w:cs="Courier New"/>
          <w:b/>
          <w:bCs/>
          <w:color w:val="000000"/>
          <w:sz w:val="24"/>
          <w:szCs w:val="24"/>
          <w:shd w:val="clear" w:color="auto" w:fill="FFFFFF"/>
          <w:lang w:val="hy-AM"/>
        </w:rPr>
        <w:t> </w:t>
      </w:r>
      <w:r w:rsidR="00ED74CB" w:rsidRPr="00397EFC">
        <w:rPr>
          <w:rFonts w:ascii="GHEA Grapalat" w:eastAsia="Times New Roman" w:hAnsi="GHEA Grapalat" w:cs="Times New Roman"/>
          <w:color w:val="000000"/>
          <w:sz w:val="24"/>
          <w:szCs w:val="24"/>
          <w:lang w:val="hy-AM"/>
        </w:rPr>
        <w:t xml:space="preserve"> արտոնություն կարող է սահմանվել Ջերմուկ համայնքի ղեկավարի ներկայացմամբ:</w:t>
      </w:r>
    </w:p>
    <w:p w:rsidR="00ED74CB" w:rsidRPr="00397EFC" w:rsidRDefault="00267A0C" w:rsidP="002E7292">
      <w:pPr>
        <w:spacing w:after="0"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6</w:t>
      </w:r>
      <w:r w:rsidR="00ED74CB" w:rsidRPr="00397EFC">
        <w:rPr>
          <w:rFonts w:ascii="Cambria Math" w:eastAsia="Times New Roman" w:hAnsi="Cambria Math" w:cs="Cambria Math"/>
          <w:color w:val="000000"/>
          <w:sz w:val="24"/>
          <w:szCs w:val="24"/>
          <w:lang w:val="hy-AM"/>
        </w:rPr>
        <w:t>․</w:t>
      </w:r>
      <w:r w:rsidR="00ED74CB" w:rsidRPr="00397EFC">
        <w:rPr>
          <w:rFonts w:ascii="GHEA Grapalat" w:eastAsia="Times New Roman" w:hAnsi="GHEA Grapalat" w:cs="Times New Roman"/>
          <w:color w:val="000000"/>
          <w:sz w:val="24"/>
          <w:szCs w:val="24"/>
          <w:lang w:val="hy-AM"/>
        </w:rPr>
        <w:t xml:space="preserve"> Տուրք </w:t>
      </w:r>
      <w:r w:rsidR="00F613D5" w:rsidRPr="00397EFC">
        <w:rPr>
          <w:rFonts w:ascii="GHEA Grapalat" w:hAnsi="GHEA Grapalat"/>
          <w:bCs/>
          <w:sz w:val="24"/>
          <w:szCs w:val="24"/>
          <w:lang w:val="hy-AM"/>
        </w:rPr>
        <w:t>և (կամ) վճար</w:t>
      </w:r>
      <w:r w:rsidR="00F613D5" w:rsidRPr="00397EFC">
        <w:rPr>
          <w:rFonts w:ascii="Courier New" w:hAnsi="Courier New" w:cs="Courier New"/>
          <w:b/>
          <w:bCs/>
          <w:color w:val="000000"/>
          <w:sz w:val="24"/>
          <w:szCs w:val="24"/>
          <w:shd w:val="clear" w:color="auto" w:fill="FFFFFF"/>
          <w:lang w:val="hy-AM"/>
        </w:rPr>
        <w:t> </w:t>
      </w:r>
      <w:r w:rsidR="00ED74CB" w:rsidRPr="00397EFC">
        <w:rPr>
          <w:rFonts w:ascii="GHEA Grapalat" w:eastAsia="Times New Roman" w:hAnsi="GHEA Grapalat" w:cs="Times New Roman"/>
          <w:color w:val="000000"/>
          <w:sz w:val="24"/>
          <w:szCs w:val="24"/>
          <w:lang w:val="hy-AM"/>
        </w:rPr>
        <w:t xml:space="preserve"> վճարողներին տեղական տուրքի</w:t>
      </w:r>
      <w:r w:rsidR="00F613D5" w:rsidRPr="00397EFC">
        <w:rPr>
          <w:rFonts w:ascii="GHEA Grapalat" w:eastAsia="Times New Roman" w:hAnsi="GHEA Grapalat" w:cs="Times New Roman"/>
          <w:color w:val="000000"/>
          <w:sz w:val="24"/>
          <w:szCs w:val="24"/>
          <w:lang w:val="hy-AM"/>
        </w:rPr>
        <w:t xml:space="preserve"> </w:t>
      </w:r>
      <w:r w:rsidR="00F613D5" w:rsidRPr="00397EFC">
        <w:rPr>
          <w:rFonts w:ascii="GHEA Grapalat" w:hAnsi="GHEA Grapalat"/>
          <w:bCs/>
          <w:sz w:val="24"/>
          <w:szCs w:val="24"/>
          <w:lang w:val="hy-AM"/>
        </w:rPr>
        <w:t>և (կամ) վճարի</w:t>
      </w:r>
      <w:r w:rsidR="00F613D5" w:rsidRPr="00397EFC">
        <w:rPr>
          <w:rFonts w:ascii="Courier New" w:hAnsi="Courier New" w:cs="Courier New"/>
          <w:b/>
          <w:bCs/>
          <w:color w:val="000000"/>
          <w:sz w:val="24"/>
          <w:szCs w:val="24"/>
          <w:shd w:val="clear" w:color="auto" w:fill="FFFFFF"/>
          <w:lang w:val="hy-AM"/>
        </w:rPr>
        <w:t> </w:t>
      </w:r>
      <w:r w:rsidR="00ED74CB" w:rsidRPr="00397EFC">
        <w:rPr>
          <w:rFonts w:ascii="GHEA Grapalat" w:eastAsia="Times New Roman" w:hAnsi="GHEA Grapalat" w:cs="Times New Roman"/>
          <w:color w:val="000000"/>
          <w:sz w:val="24"/>
          <w:szCs w:val="24"/>
          <w:lang w:val="hy-AM"/>
        </w:rPr>
        <w:t xml:space="preserve"> արտոնություն կարող է սահմանվել </w:t>
      </w:r>
      <w:r w:rsidR="00961167" w:rsidRPr="00397EFC">
        <w:rPr>
          <w:rFonts w:ascii="GHEA Grapalat" w:eastAsia="Times New Roman" w:hAnsi="GHEA Grapalat" w:cs="Times New Roman"/>
          <w:color w:val="000000"/>
          <w:sz w:val="24"/>
          <w:szCs w:val="24"/>
          <w:lang w:val="hy-AM"/>
        </w:rPr>
        <w:t>տուրք</w:t>
      </w:r>
      <w:r w:rsidR="00ED74CB" w:rsidRPr="00397EFC">
        <w:rPr>
          <w:rFonts w:ascii="GHEA Grapalat" w:eastAsia="Times New Roman" w:hAnsi="GHEA Grapalat" w:cs="Times New Roman"/>
          <w:color w:val="000000"/>
          <w:sz w:val="24"/>
          <w:szCs w:val="24"/>
          <w:lang w:val="hy-AM"/>
        </w:rPr>
        <w:t xml:space="preserve"> </w:t>
      </w:r>
      <w:r w:rsidR="00F613D5" w:rsidRPr="00397EFC">
        <w:rPr>
          <w:rFonts w:ascii="GHEA Grapalat" w:hAnsi="GHEA Grapalat"/>
          <w:bCs/>
          <w:sz w:val="24"/>
          <w:szCs w:val="24"/>
          <w:lang w:val="hy-AM"/>
        </w:rPr>
        <w:t>և (կամ) վճարի</w:t>
      </w:r>
      <w:r w:rsidR="00F613D5" w:rsidRPr="00397EFC">
        <w:rPr>
          <w:rFonts w:ascii="Courier New" w:hAnsi="Courier New" w:cs="Courier New"/>
          <w:b/>
          <w:bCs/>
          <w:color w:val="000000"/>
          <w:sz w:val="24"/>
          <w:szCs w:val="24"/>
          <w:shd w:val="clear" w:color="auto" w:fill="FFFFFF"/>
          <w:lang w:val="hy-AM"/>
        </w:rPr>
        <w:t> </w:t>
      </w:r>
      <w:r w:rsidR="00F613D5" w:rsidRPr="00397EFC">
        <w:rPr>
          <w:rFonts w:ascii="GHEA Grapalat" w:eastAsia="Times New Roman" w:hAnsi="GHEA Grapalat" w:cs="Times New Roman"/>
          <w:color w:val="000000"/>
          <w:sz w:val="24"/>
          <w:szCs w:val="24"/>
          <w:lang w:val="hy-AM"/>
        </w:rPr>
        <w:t xml:space="preserve"> </w:t>
      </w:r>
      <w:r w:rsidR="00ED74CB" w:rsidRPr="00397EFC">
        <w:rPr>
          <w:rFonts w:ascii="GHEA Grapalat" w:eastAsia="Times New Roman" w:hAnsi="GHEA Grapalat" w:cs="Times New Roman"/>
          <w:color w:val="000000"/>
          <w:sz w:val="24"/>
          <w:szCs w:val="24"/>
          <w:lang w:val="hy-AM"/>
        </w:rPr>
        <w:t>վճարողի հայցմամբ՝ համայնքի ղեկավարի եզրակացությամբ։</w:t>
      </w:r>
    </w:p>
    <w:p w:rsidR="00BC6FF5" w:rsidRPr="00397EFC" w:rsidRDefault="00267A0C" w:rsidP="002E7292">
      <w:pPr>
        <w:spacing w:after="0" w:line="240" w:lineRule="auto"/>
        <w:jc w:val="both"/>
        <w:rPr>
          <w:rFonts w:ascii="GHEA Grapalat" w:eastAsia="Times New Roman" w:hAnsi="GHEA Grapalat" w:cs="Times New Roman"/>
          <w:sz w:val="24"/>
          <w:szCs w:val="24"/>
          <w:lang w:val="hy-AM"/>
        </w:rPr>
      </w:pPr>
      <w:r w:rsidRPr="00397EFC">
        <w:rPr>
          <w:rFonts w:ascii="GHEA Grapalat" w:eastAsia="Times New Roman" w:hAnsi="GHEA Grapalat" w:cs="Times New Roman"/>
          <w:color w:val="000000"/>
          <w:sz w:val="24"/>
          <w:szCs w:val="24"/>
          <w:lang w:val="hy-AM"/>
        </w:rPr>
        <w:t>7</w:t>
      </w:r>
      <w:r w:rsidR="00961167" w:rsidRPr="00397EFC">
        <w:rPr>
          <w:rFonts w:ascii="Cambria Math" w:eastAsia="Times New Roman" w:hAnsi="Cambria Math" w:cs="Cambria Math"/>
          <w:color w:val="000000"/>
          <w:sz w:val="24"/>
          <w:szCs w:val="24"/>
          <w:lang w:val="hy-AM"/>
        </w:rPr>
        <w:t>․</w:t>
      </w:r>
      <w:r w:rsidR="00961167" w:rsidRPr="00397EFC">
        <w:rPr>
          <w:rFonts w:ascii="GHEA Grapalat" w:eastAsia="Times New Roman" w:hAnsi="GHEA Grapalat" w:cs="Times New Roman"/>
          <w:color w:val="000000"/>
          <w:sz w:val="24"/>
          <w:szCs w:val="24"/>
          <w:lang w:val="hy-AM"/>
        </w:rPr>
        <w:t xml:space="preserve"> </w:t>
      </w:r>
      <w:r w:rsidR="00BC6FF5" w:rsidRPr="00397EFC">
        <w:rPr>
          <w:rFonts w:ascii="GHEA Grapalat" w:eastAsia="Times New Roman" w:hAnsi="GHEA Grapalat" w:cs="Times New Roman"/>
          <w:color w:val="000000"/>
          <w:sz w:val="24"/>
          <w:szCs w:val="24"/>
          <w:lang w:val="hy-AM"/>
        </w:rPr>
        <w:t xml:space="preserve">Տուրք </w:t>
      </w:r>
      <w:r w:rsidR="00F613D5" w:rsidRPr="00397EFC">
        <w:rPr>
          <w:rFonts w:ascii="GHEA Grapalat" w:hAnsi="GHEA Grapalat"/>
          <w:bCs/>
          <w:sz w:val="24"/>
          <w:szCs w:val="24"/>
          <w:lang w:val="hy-AM"/>
        </w:rPr>
        <w:t xml:space="preserve">և (կամ) վճար </w:t>
      </w:r>
      <w:r w:rsidR="00BC6FF5" w:rsidRPr="00397EFC">
        <w:rPr>
          <w:rFonts w:ascii="GHEA Grapalat" w:eastAsia="Times New Roman" w:hAnsi="GHEA Grapalat" w:cs="Times New Roman"/>
          <w:color w:val="000000"/>
          <w:sz w:val="24"/>
          <w:szCs w:val="24"/>
          <w:lang w:val="hy-AM"/>
        </w:rPr>
        <w:t xml:space="preserve">վճարողը համայնքի ղեկավարին է ներկայացնում իր կողմից իրականացվող գործունեության թույլտվության համար սահմանված տեղական տուրքի </w:t>
      </w:r>
      <w:r w:rsidR="00F613D5" w:rsidRPr="00397EFC">
        <w:rPr>
          <w:rFonts w:ascii="GHEA Grapalat" w:hAnsi="GHEA Grapalat"/>
          <w:bCs/>
          <w:sz w:val="24"/>
          <w:szCs w:val="24"/>
          <w:lang w:val="hy-AM"/>
        </w:rPr>
        <w:t>և (կամ) վճարի</w:t>
      </w:r>
      <w:r w:rsidR="00F613D5" w:rsidRPr="00397EFC">
        <w:rPr>
          <w:rFonts w:ascii="Courier New" w:hAnsi="Courier New" w:cs="Courier New"/>
          <w:b/>
          <w:bCs/>
          <w:color w:val="000000"/>
          <w:sz w:val="24"/>
          <w:szCs w:val="24"/>
          <w:shd w:val="clear" w:color="auto" w:fill="FFFFFF"/>
          <w:lang w:val="hy-AM"/>
        </w:rPr>
        <w:t> </w:t>
      </w:r>
      <w:r w:rsidR="00F613D5" w:rsidRPr="00397EFC">
        <w:rPr>
          <w:rFonts w:ascii="GHEA Grapalat" w:eastAsia="Times New Roman" w:hAnsi="GHEA Grapalat" w:cs="Times New Roman"/>
          <w:color w:val="000000"/>
          <w:sz w:val="24"/>
          <w:szCs w:val="24"/>
          <w:lang w:val="hy-AM"/>
        </w:rPr>
        <w:t xml:space="preserve"> </w:t>
      </w:r>
      <w:r w:rsidR="00BC6FF5" w:rsidRPr="00397EFC">
        <w:rPr>
          <w:rFonts w:ascii="GHEA Grapalat" w:eastAsia="Times New Roman" w:hAnsi="GHEA Grapalat" w:cs="Times New Roman"/>
          <w:color w:val="000000"/>
          <w:sz w:val="24"/>
          <w:szCs w:val="24"/>
          <w:lang w:val="hy-AM"/>
        </w:rPr>
        <w:t xml:space="preserve">արտոնություն ստանալու վերաբերյալ դիմում` նշելով </w:t>
      </w:r>
      <w:r w:rsidR="00FD1CF2" w:rsidRPr="00397EFC">
        <w:rPr>
          <w:rFonts w:ascii="GHEA Grapalat" w:eastAsia="Times New Roman" w:hAnsi="GHEA Grapalat" w:cs="Times New Roman"/>
          <w:color w:val="000000"/>
          <w:sz w:val="24"/>
          <w:szCs w:val="24"/>
          <w:lang w:val="hy-AM"/>
        </w:rPr>
        <w:t>Օրենքի</w:t>
      </w:r>
      <w:r w:rsidR="00BC6FF5" w:rsidRPr="00397EFC">
        <w:rPr>
          <w:rFonts w:ascii="GHEA Grapalat" w:eastAsia="Times New Roman" w:hAnsi="GHEA Grapalat" w:cs="Times New Roman"/>
          <w:color w:val="000000"/>
          <w:sz w:val="24"/>
          <w:szCs w:val="24"/>
          <w:lang w:val="hy-AM"/>
        </w:rPr>
        <w:t xml:space="preserve"> </w:t>
      </w:r>
      <w:r w:rsidR="00FD1CF2" w:rsidRPr="00397EFC">
        <w:rPr>
          <w:rFonts w:ascii="GHEA Grapalat" w:eastAsia="Times New Roman" w:hAnsi="GHEA Grapalat" w:cs="Times New Roman"/>
          <w:color w:val="000000"/>
          <w:sz w:val="24"/>
          <w:szCs w:val="24"/>
          <w:lang w:val="hy-AM"/>
        </w:rPr>
        <w:t xml:space="preserve">16-րդ հոդվածի 3-րդ մասով </w:t>
      </w:r>
      <w:r w:rsidR="00BC6FF5" w:rsidRPr="00397EFC">
        <w:rPr>
          <w:rFonts w:ascii="GHEA Grapalat" w:eastAsia="Times New Roman" w:hAnsi="GHEA Grapalat" w:cs="Times New Roman"/>
          <w:color w:val="000000"/>
          <w:sz w:val="24"/>
          <w:szCs w:val="24"/>
          <w:lang w:val="hy-AM"/>
        </w:rPr>
        <w:t>նախատեսված արտոնության տեսակը և հայցվող արտոնության գումարը, տեղեկություններ` առաջացած պարտավորությունները ժամանակին կատարելու անհնարինության, տույժերի ու տուգանքների առաջացման պատճառների մասին՝ արտոնություն ստանալու անհրաժեշտության հիմնավորմամբ: Դիմումին կից ներկայացվում են</w:t>
      </w:r>
      <w:r w:rsidR="00D002C4" w:rsidRPr="00397EFC">
        <w:rPr>
          <w:rFonts w:ascii="GHEA Grapalat" w:eastAsia="Times New Roman" w:hAnsi="GHEA Grapalat" w:cs="Times New Roman"/>
          <w:color w:val="000000"/>
          <w:sz w:val="24"/>
          <w:szCs w:val="24"/>
          <w:lang w:val="hy-AM"/>
        </w:rPr>
        <w:t xml:space="preserve"> համայնքի ավագանու կողմից սահմանված</w:t>
      </w:r>
      <w:r w:rsidR="00BC6FF5" w:rsidRPr="00397EFC">
        <w:rPr>
          <w:rFonts w:ascii="GHEA Grapalat" w:eastAsia="Times New Roman" w:hAnsi="GHEA Grapalat" w:cs="Times New Roman"/>
          <w:color w:val="000000"/>
          <w:sz w:val="24"/>
          <w:szCs w:val="24"/>
          <w:lang w:val="hy-AM"/>
        </w:rPr>
        <w:t xml:space="preserve"> </w:t>
      </w:r>
      <w:r w:rsidR="00F613D5" w:rsidRPr="00397EFC">
        <w:rPr>
          <w:rFonts w:ascii="GHEA Grapalat" w:eastAsia="Times New Roman" w:hAnsi="GHEA Grapalat" w:cs="Times New Roman"/>
          <w:color w:val="000000"/>
          <w:sz w:val="24"/>
          <w:szCs w:val="24"/>
          <w:lang w:val="hy-AM"/>
        </w:rPr>
        <w:t>տեղական տուրք</w:t>
      </w:r>
      <w:r w:rsidR="00D002C4" w:rsidRPr="00397EFC">
        <w:rPr>
          <w:rFonts w:ascii="GHEA Grapalat" w:eastAsia="Times New Roman" w:hAnsi="GHEA Grapalat" w:cs="Times New Roman"/>
          <w:color w:val="000000"/>
          <w:sz w:val="24"/>
          <w:szCs w:val="24"/>
          <w:lang w:val="hy-AM"/>
        </w:rPr>
        <w:t xml:space="preserve">ի </w:t>
      </w:r>
      <w:r w:rsidR="00F613D5" w:rsidRPr="00397EFC">
        <w:rPr>
          <w:rFonts w:ascii="GHEA Grapalat" w:hAnsi="GHEA Grapalat"/>
          <w:bCs/>
          <w:sz w:val="24"/>
          <w:szCs w:val="24"/>
          <w:lang w:val="hy-AM"/>
        </w:rPr>
        <w:t>և (կամ) վճարի</w:t>
      </w:r>
      <w:r w:rsidR="00F613D5" w:rsidRPr="00397EFC">
        <w:rPr>
          <w:rFonts w:ascii="Courier New" w:hAnsi="Courier New" w:cs="Courier New"/>
          <w:b/>
          <w:bCs/>
          <w:color w:val="000000"/>
          <w:sz w:val="24"/>
          <w:szCs w:val="24"/>
          <w:shd w:val="clear" w:color="auto" w:fill="FFFFFF"/>
          <w:lang w:val="hy-AM"/>
        </w:rPr>
        <w:t> </w:t>
      </w:r>
      <w:r w:rsidR="00F613D5" w:rsidRPr="00397EFC">
        <w:rPr>
          <w:rFonts w:ascii="GHEA Grapalat" w:eastAsia="Times New Roman" w:hAnsi="GHEA Grapalat" w:cs="Times New Roman"/>
          <w:color w:val="000000"/>
          <w:sz w:val="24"/>
          <w:szCs w:val="24"/>
          <w:lang w:val="hy-AM"/>
        </w:rPr>
        <w:t xml:space="preserve"> </w:t>
      </w:r>
      <w:r w:rsidR="00D002C4" w:rsidRPr="00397EFC">
        <w:rPr>
          <w:rFonts w:ascii="GHEA Grapalat" w:eastAsia="Times New Roman" w:hAnsi="GHEA Grapalat" w:cs="Times New Roman"/>
          <w:color w:val="000000"/>
          <w:sz w:val="24"/>
          <w:szCs w:val="24"/>
          <w:lang w:val="hy-AM"/>
        </w:rPr>
        <w:t xml:space="preserve">արտոնությունների կիրառման համար հիմք ընդունվող </w:t>
      </w:r>
      <w:r w:rsidR="00BC6FF5" w:rsidRPr="00397EFC">
        <w:rPr>
          <w:rFonts w:ascii="GHEA Grapalat" w:eastAsia="Times New Roman" w:hAnsi="GHEA Grapalat" w:cs="Times New Roman"/>
          <w:sz w:val="24"/>
          <w:szCs w:val="24"/>
          <w:lang w:val="hy-AM"/>
        </w:rPr>
        <w:t>փաստաթղթերի պատճենները:</w:t>
      </w:r>
    </w:p>
    <w:p w:rsidR="002C5F00" w:rsidRPr="00397EFC" w:rsidRDefault="00267A0C" w:rsidP="00267A0C">
      <w:pPr>
        <w:spacing w:after="0"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sz w:val="24"/>
          <w:szCs w:val="24"/>
          <w:lang w:val="hy-AM"/>
        </w:rPr>
        <w:t>8</w:t>
      </w:r>
      <w:r w:rsidR="00D002C4" w:rsidRPr="00397EFC">
        <w:rPr>
          <w:rFonts w:ascii="Cambria Math" w:eastAsia="Times New Roman" w:hAnsi="Cambria Math" w:cs="Cambria Math"/>
          <w:sz w:val="24"/>
          <w:szCs w:val="24"/>
          <w:lang w:val="hy-AM"/>
        </w:rPr>
        <w:t>․</w:t>
      </w:r>
      <w:r w:rsidR="00D002C4" w:rsidRPr="00397EFC">
        <w:rPr>
          <w:rFonts w:ascii="GHEA Grapalat" w:eastAsia="Times New Roman" w:hAnsi="GHEA Grapalat" w:cs="Times New Roman"/>
          <w:sz w:val="24"/>
          <w:szCs w:val="24"/>
          <w:lang w:val="hy-AM"/>
        </w:rPr>
        <w:t xml:space="preserve"> </w:t>
      </w:r>
      <w:r w:rsidR="00513DC3" w:rsidRPr="00397EFC">
        <w:rPr>
          <w:rFonts w:ascii="GHEA Grapalat" w:eastAsia="Times New Roman" w:hAnsi="GHEA Grapalat" w:cs="Times New Roman"/>
          <w:color w:val="000000"/>
          <w:sz w:val="24"/>
          <w:szCs w:val="24"/>
          <w:lang w:val="hy-AM"/>
        </w:rPr>
        <w:t xml:space="preserve">Տեղական տուրքի  </w:t>
      </w:r>
      <w:r w:rsidR="00F613D5" w:rsidRPr="00397EFC">
        <w:rPr>
          <w:rFonts w:ascii="GHEA Grapalat" w:hAnsi="GHEA Grapalat"/>
          <w:bCs/>
          <w:sz w:val="24"/>
          <w:szCs w:val="24"/>
          <w:lang w:val="hy-AM"/>
        </w:rPr>
        <w:t>և (կամ) վճարի</w:t>
      </w:r>
      <w:r w:rsidR="00F613D5" w:rsidRPr="00397EFC">
        <w:rPr>
          <w:rFonts w:ascii="Courier New" w:hAnsi="Courier New" w:cs="Courier New"/>
          <w:b/>
          <w:bCs/>
          <w:color w:val="000000"/>
          <w:sz w:val="24"/>
          <w:szCs w:val="24"/>
          <w:shd w:val="clear" w:color="auto" w:fill="FFFFFF"/>
          <w:lang w:val="hy-AM"/>
        </w:rPr>
        <w:t> </w:t>
      </w:r>
      <w:r w:rsidR="00F613D5" w:rsidRPr="00397EFC">
        <w:rPr>
          <w:rFonts w:ascii="GHEA Grapalat" w:eastAsia="Times New Roman" w:hAnsi="GHEA Grapalat" w:cs="Times New Roman"/>
          <w:color w:val="000000"/>
          <w:sz w:val="24"/>
          <w:szCs w:val="24"/>
          <w:lang w:val="hy-AM"/>
        </w:rPr>
        <w:t xml:space="preserve"> </w:t>
      </w:r>
      <w:r w:rsidR="00513DC3" w:rsidRPr="00397EFC">
        <w:rPr>
          <w:rFonts w:ascii="GHEA Grapalat" w:eastAsia="Times New Roman" w:hAnsi="GHEA Grapalat" w:cs="Times New Roman"/>
          <w:color w:val="000000"/>
          <w:sz w:val="24"/>
          <w:szCs w:val="24"/>
          <w:lang w:val="hy-AM"/>
        </w:rPr>
        <w:t>արտոնություն չի կարող սահմանվել, եթե արտոնություն հայցող անձը (բացի արտոնության կիրառման համար հիմք հանդիսացող ժամկետանց պարտավորությունների) Ջերմուկ համայնքի հանդեպ ունի չկատարված այլ ժամկետանց պարտա</w:t>
      </w:r>
      <w:r w:rsidR="002C5F00" w:rsidRPr="00397EFC">
        <w:rPr>
          <w:rFonts w:ascii="GHEA Grapalat" w:eastAsia="Times New Roman" w:hAnsi="GHEA Grapalat" w:cs="Times New Roman"/>
          <w:color w:val="000000"/>
          <w:sz w:val="24"/>
          <w:szCs w:val="24"/>
          <w:lang w:val="hy-AM"/>
        </w:rPr>
        <w:t>վորություններ, բացառությամբ, եթե դատական կարգով վիճարկում է տվյալ պարտավորության առկայությունը:</w:t>
      </w:r>
    </w:p>
    <w:p w:rsidR="002C5F00" w:rsidRPr="00397EFC" w:rsidRDefault="00267A0C" w:rsidP="00267A0C">
      <w:pPr>
        <w:spacing w:after="0"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sz w:val="24"/>
          <w:szCs w:val="24"/>
          <w:lang w:val="hy-AM"/>
        </w:rPr>
        <w:t>9</w:t>
      </w:r>
      <w:r w:rsidR="002C5F00" w:rsidRPr="00397EFC">
        <w:rPr>
          <w:rFonts w:ascii="GHEA Grapalat" w:eastAsia="Times New Roman" w:hAnsi="GHEA Grapalat" w:cs="Times New Roman"/>
          <w:sz w:val="24"/>
          <w:szCs w:val="24"/>
          <w:lang w:val="hy-AM"/>
        </w:rPr>
        <w:t xml:space="preserve">. </w:t>
      </w:r>
      <w:r w:rsidR="002C5F00" w:rsidRPr="00397EFC">
        <w:rPr>
          <w:rFonts w:ascii="GHEA Grapalat" w:eastAsia="Times New Roman" w:hAnsi="GHEA Grapalat" w:cs="Times New Roman"/>
          <w:color w:val="000000"/>
          <w:sz w:val="24"/>
          <w:szCs w:val="24"/>
          <w:lang w:val="hy-AM"/>
        </w:rPr>
        <w:t xml:space="preserve">Համայնքի ղեկավարը տուրք </w:t>
      </w:r>
      <w:r w:rsidR="00FD5712" w:rsidRPr="00397EFC">
        <w:rPr>
          <w:rFonts w:ascii="GHEA Grapalat" w:hAnsi="GHEA Grapalat"/>
          <w:bCs/>
          <w:sz w:val="24"/>
          <w:szCs w:val="24"/>
          <w:lang w:val="hy-AM"/>
        </w:rPr>
        <w:t>և (կամ) վճարի</w:t>
      </w:r>
      <w:r w:rsidR="00FD5712" w:rsidRPr="00397EFC">
        <w:rPr>
          <w:rFonts w:ascii="Courier New" w:hAnsi="Courier New" w:cs="Courier New"/>
          <w:b/>
          <w:bCs/>
          <w:color w:val="000000"/>
          <w:sz w:val="24"/>
          <w:szCs w:val="24"/>
          <w:shd w:val="clear" w:color="auto" w:fill="FFFFFF"/>
          <w:lang w:val="hy-AM"/>
        </w:rPr>
        <w:t> </w:t>
      </w:r>
      <w:r w:rsidR="00FD5712" w:rsidRPr="00397EFC">
        <w:rPr>
          <w:rFonts w:ascii="GHEA Grapalat" w:eastAsia="Times New Roman" w:hAnsi="GHEA Grapalat" w:cs="Times New Roman"/>
          <w:color w:val="000000"/>
          <w:sz w:val="24"/>
          <w:szCs w:val="24"/>
          <w:lang w:val="hy-AM"/>
        </w:rPr>
        <w:t xml:space="preserve"> </w:t>
      </w:r>
      <w:r w:rsidR="00414DEB" w:rsidRPr="00397EFC">
        <w:rPr>
          <w:rFonts w:ascii="GHEA Grapalat" w:eastAsia="Times New Roman" w:hAnsi="GHEA Grapalat" w:cs="Times New Roman"/>
          <w:color w:val="000000"/>
          <w:sz w:val="24"/>
          <w:szCs w:val="24"/>
          <w:lang w:val="hy-AM"/>
        </w:rPr>
        <w:t>վճարողի դիմումը և սո</w:t>
      </w:r>
      <w:r w:rsidR="00AE6C4E" w:rsidRPr="00397EFC">
        <w:rPr>
          <w:rFonts w:ascii="GHEA Grapalat" w:eastAsia="Times New Roman" w:hAnsi="GHEA Grapalat" w:cs="Times New Roman"/>
          <w:color w:val="000000"/>
          <w:sz w:val="24"/>
          <w:szCs w:val="24"/>
          <w:lang w:val="hy-AM"/>
        </w:rPr>
        <w:t>ւյն կարգի 7</w:t>
      </w:r>
      <w:r w:rsidR="002C5F00" w:rsidRPr="00397EFC">
        <w:rPr>
          <w:rFonts w:ascii="GHEA Grapalat" w:eastAsia="Times New Roman" w:hAnsi="GHEA Grapalat" w:cs="Times New Roman"/>
          <w:color w:val="000000"/>
          <w:sz w:val="24"/>
          <w:szCs w:val="24"/>
          <w:lang w:val="hy-AM"/>
        </w:rPr>
        <w:t>-րդ կետում նշված անհրաժեշտ փաստաթղթերը ստանալուց հետո մեկամսյա ժամկետում՝</w:t>
      </w:r>
    </w:p>
    <w:p w:rsidR="002C5F00" w:rsidRPr="00397EFC" w:rsidRDefault="002C5F00" w:rsidP="002E7292">
      <w:pPr>
        <w:spacing w:after="0" w:line="240" w:lineRule="auto"/>
        <w:ind w:firstLine="375"/>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 xml:space="preserve">1) արտոնության տրամադրմանը համաձայնելու դեպքում՝ </w:t>
      </w:r>
      <w:r w:rsidR="00414DEB" w:rsidRPr="00397EFC">
        <w:rPr>
          <w:rFonts w:ascii="GHEA Grapalat" w:eastAsia="Times New Roman" w:hAnsi="GHEA Grapalat" w:cs="Times New Roman"/>
          <w:color w:val="000000"/>
          <w:sz w:val="24"/>
          <w:szCs w:val="24"/>
          <w:lang w:val="hy-AM"/>
        </w:rPr>
        <w:t>տուրք</w:t>
      </w:r>
      <w:r w:rsidRPr="00397EFC">
        <w:rPr>
          <w:rFonts w:ascii="GHEA Grapalat" w:eastAsia="Times New Roman" w:hAnsi="GHEA Grapalat" w:cs="Times New Roman"/>
          <w:color w:val="000000"/>
          <w:sz w:val="24"/>
          <w:szCs w:val="24"/>
          <w:lang w:val="hy-AM"/>
        </w:rPr>
        <w:t xml:space="preserve"> </w:t>
      </w:r>
      <w:r w:rsidR="00FD5712" w:rsidRPr="00397EFC">
        <w:rPr>
          <w:rFonts w:ascii="GHEA Grapalat" w:hAnsi="GHEA Grapalat"/>
          <w:bCs/>
          <w:sz w:val="24"/>
          <w:szCs w:val="24"/>
          <w:lang w:val="hy-AM"/>
        </w:rPr>
        <w:t>և (կամ) վճար</w:t>
      </w:r>
      <w:r w:rsidR="00FD5712" w:rsidRPr="00397EFC">
        <w:rPr>
          <w:rFonts w:ascii="Courier New" w:hAnsi="Courier New" w:cs="Courier New"/>
          <w:b/>
          <w:bCs/>
          <w:color w:val="000000"/>
          <w:sz w:val="24"/>
          <w:szCs w:val="24"/>
          <w:shd w:val="clear" w:color="auto" w:fill="FFFFFF"/>
          <w:lang w:val="hy-AM"/>
        </w:rPr>
        <w:t> </w:t>
      </w:r>
      <w:r w:rsidR="00FD5712" w:rsidRPr="00397EFC">
        <w:rPr>
          <w:rFonts w:ascii="GHEA Grapalat" w:eastAsia="Times New Roman" w:hAnsi="GHEA Grapalat" w:cs="Times New Roman"/>
          <w:color w:val="000000"/>
          <w:sz w:val="24"/>
          <w:szCs w:val="24"/>
          <w:lang w:val="hy-AM"/>
        </w:rPr>
        <w:t xml:space="preserve"> </w:t>
      </w:r>
      <w:r w:rsidRPr="00397EFC">
        <w:rPr>
          <w:rFonts w:ascii="GHEA Grapalat" w:eastAsia="Times New Roman" w:hAnsi="GHEA Grapalat" w:cs="Times New Roman"/>
          <w:color w:val="000000"/>
          <w:sz w:val="24"/>
          <w:szCs w:val="24"/>
          <w:lang w:val="hy-AM"/>
        </w:rPr>
        <w:t>վճարողին արտոնությու</w:t>
      </w:r>
      <w:r w:rsidR="00414DEB" w:rsidRPr="00397EFC">
        <w:rPr>
          <w:rFonts w:ascii="GHEA Grapalat" w:eastAsia="Times New Roman" w:hAnsi="GHEA Grapalat" w:cs="Times New Roman"/>
          <w:color w:val="000000"/>
          <w:sz w:val="24"/>
          <w:szCs w:val="24"/>
          <w:lang w:val="hy-AM"/>
        </w:rPr>
        <w:t xml:space="preserve">ն տրամադրելու վերաբերյալ հարցը </w:t>
      </w:r>
      <w:r w:rsidRPr="00397EFC">
        <w:rPr>
          <w:rFonts w:ascii="GHEA Grapalat" w:eastAsia="Times New Roman" w:hAnsi="GHEA Grapalat" w:cs="Times New Roman"/>
          <w:color w:val="000000"/>
          <w:sz w:val="24"/>
          <w:szCs w:val="24"/>
          <w:lang w:val="hy-AM"/>
        </w:rPr>
        <w:t>օրենսդրությամբ սահմանված կարգով ներկայացնում է համայնքի ավագանու քննարկմանը.</w:t>
      </w:r>
    </w:p>
    <w:p w:rsidR="002C5F00" w:rsidRPr="00397EFC" w:rsidRDefault="002C5F00" w:rsidP="002E7292">
      <w:pPr>
        <w:spacing w:after="0" w:line="240" w:lineRule="auto"/>
        <w:ind w:firstLine="375"/>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 xml:space="preserve">2) արտոնության տրամադրմանը չհամաձայնելու դեպքում հայցողի ներկայացրած փաստաթղթերը վերադարձնում է </w:t>
      </w:r>
      <w:r w:rsidR="00414DEB" w:rsidRPr="00397EFC">
        <w:rPr>
          <w:rFonts w:ascii="GHEA Grapalat" w:eastAsia="Times New Roman" w:hAnsi="GHEA Grapalat" w:cs="Times New Roman"/>
          <w:color w:val="000000"/>
          <w:sz w:val="24"/>
          <w:szCs w:val="24"/>
          <w:lang w:val="hy-AM"/>
        </w:rPr>
        <w:t>տուրք</w:t>
      </w:r>
      <w:r w:rsidR="00FD5712" w:rsidRPr="00397EFC">
        <w:rPr>
          <w:rFonts w:ascii="GHEA Grapalat" w:hAnsi="GHEA Grapalat"/>
          <w:bCs/>
          <w:sz w:val="24"/>
          <w:szCs w:val="24"/>
          <w:lang w:val="hy-AM"/>
        </w:rPr>
        <w:t xml:space="preserve"> և (կամ) վճարի</w:t>
      </w:r>
      <w:r w:rsidR="00FD5712" w:rsidRPr="00397EFC">
        <w:rPr>
          <w:rFonts w:ascii="Courier New" w:hAnsi="Courier New" w:cs="Courier New"/>
          <w:b/>
          <w:bCs/>
          <w:color w:val="000000"/>
          <w:sz w:val="24"/>
          <w:szCs w:val="24"/>
          <w:shd w:val="clear" w:color="auto" w:fill="FFFFFF"/>
          <w:lang w:val="hy-AM"/>
        </w:rPr>
        <w:t> </w:t>
      </w:r>
      <w:r w:rsidRPr="00397EFC">
        <w:rPr>
          <w:rFonts w:ascii="GHEA Grapalat" w:eastAsia="Times New Roman" w:hAnsi="GHEA Grapalat" w:cs="Times New Roman"/>
          <w:color w:val="000000"/>
          <w:sz w:val="24"/>
          <w:szCs w:val="24"/>
          <w:lang w:val="hy-AM"/>
        </w:rPr>
        <w:t xml:space="preserve"> վճարողին` գրավոր նշելով չհամաձայնելու պատճառները, փաստական և իրավական հիմքերը:</w:t>
      </w:r>
    </w:p>
    <w:p w:rsidR="00414DEB" w:rsidRPr="00397EFC" w:rsidRDefault="00267A0C" w:rsidP="00267A0C">
      <w:pPr>
        <w:spacing w:after="0" w:line="240" w:lineRule="auto"/>
        <w:jc w:val="both"/>
        <w:rPr>
          <w:rFonts w:ascii="GHEA Grapalat" w:eastAsia="Times New Roman" w:hAnsi="GHEA Grapalat" w:cs="Times New Roman"/>
          <w:color w:val="000000"/>
          <w:sz w:val="24"/>
          <w:szCs w:val="24"/>
          <w:lang w:val="hy-AM"/>
        </w:rPr>
      </w:pPr>
      <w:r w:rsidRPr="00397EFC">
        <w:rPr>
          <w:rFonts w:ascii="GHEA Grapalat" w:eastAsia="Times New Roman" w:hAnsi="GHEA Grapalat" w:cs="Times New Roman"/>
          <w:color w:val="000000"/>
          <w:sz w:val="24"/>
          <w:szCs w:val="24"/>
          <w:lang w:val="hy-AM"/>
        </w:rPr>
        <w:t>10</w:t>
      </w:r>
      <w:r w:rsidR="00414DEB" w:rsidRPr="00397EFC">
        <w:rPr>
          <w:rFonts w:ascii="Cambria Math" w:eastAsia="Times New Roman" w:hAnsi="Cambria Math" w:cs="Cambria Math"/>
          <w:color w:val="000000"/>
          <w:sz w:val="24"/>
          <w:szCs w:val="24"/>
          <w:lang w:val="hy-AM"/>
        </w:rPr>
        <w:t>․</w:t>
      </w:r>
      <w:r w:rsidR="00414DEB" w:rsidRPr="00397EFC">
        <w:rPr>
          <w:rFonts w:ascii="GHEA Grapalat" w:eastAsia="Times New Roman" w:hAnsi="GHEA Grapalat" w:cs="Times New Roman"/>
          <w:color w:val="000000"/>
          <w:sz w:val="24"/>
          <w:szCs w:val="24"/>
          <w:lang w:val="hy-AM"/>
        </w:rPr>
        <w:t xml:space="preserve"> </w:t>
      </w:r>
      <w:r w:rsidR="009910A0" w:rsidRPr="00397EFC">
        <w:rPr>
          <w:rFonts w:ascii="GHEA Grapalat" w:eastAsia="Times New Roman" w:hAnsi="GHEA Grapalat" w:cs="Times New Roman"/>
          <w:color w:val="000000"/>
          <w:sz w:val="24"/>
          <w:szCs w:val="24"/>
          <w:lang w:val="hy-AM"/>
        </w:rPr>
        <w:t>Համայնքի ավագանին հարցը քննարկելուց հետո ընդունում է որոշում տուրք</w:t>
      </w:r>
      <w:r w:rsidR="00FD5712" w:rsidRPr="00397EFC">
        <w:rPr>
          <w:rFonts w:ascii="GHEA Grapalat" w:eastAsia="Times New Roman" w:hAnsi="GHEA Grapalat" w:cs="Times New Roman"/>
          <w:color w:val="000000"/>
          <w:sz w:val="24"/>
          <w:szCs w:val="24"/>
          <w:lang w:val="hy-AM"/>
        </w:rPr>
        <w:t xml:space="preserve"> </w:t>
      </w:r>
      <w:r w:rsidR="00FD5712" w:rsidRPr="00397EFC">
        <w:rPr>
          <w:rFonts w:ascii="GHEA Grapalat" w:hAnsi="GHEA Grapalat"/>
          <w:bCs/>
          <w:sz w:val="24"/>
          <w:szCs w:val="24"/>
          <w:lang w:val="hy-AM"/>
        </w:rPr>
        <w:t>և (կամ) վճար</w:t>
      </w:r>
      <w:r w:rsidR="009910A0" w:rsidRPr="00397EFC">
        <w:rPr>
          <w:rFonts w:ascii="GHEA Grapalat" w:eastAsia="Times New Roman" w:hAnsi="GHEA Grapalat" w:cs="Times New Roman"/>
          <w:color w:val="000000"/>
          <w:sz w:val="24"/>
          <w:szCs w:val="24"/>
          <w:lang w:val="hy-AM"/>
        </w:rPr>
        <w:t xml:space="preserve"> վճարողի համար </w:t>
      </w:r>
      <w:r w:rsidR="00FD5712" w:rsidRPr="00397EFC">
        <w:rPr>
          <w:rFonts w:ascii="GHEA Grapalat" w:eastAsia="Times New Roman" w:hAnsi="GHEA Grapalat" w:cs="Times New Roman"/>
          <w:color w:val="000000"/>
          <w:sz w:val="24"/>
          <w:szCs w:val="24"/>
          <w:lang w:val="hy-AM"/>
        </w:rPr>
        <w:t xml:space="preserve">տուրքի </w:t>
      </w:r>
      <w:r w:rsidR="00FD5712" w:rsidRPr="00397EFC">
        <w:rPr>
          <w:rFonts w:ascii="GHEA Grapalat" w:hAnsi="GHEA Grapalat"/>
          <w:bCs/>
          <w:sz w:val="24"/>
          <w:szCs w:val="24"/>
          <w:lang w:val="hy-AM"/>
        </w:rPr>
        <w:t>և (կամ) վճարի</w:t>
      </w:r>
      <w:r w:rsidR="00FD5712" w:rsidRPr="00397EFC">
        <w:rPr>
          <w:rFonts w:ascii="Courier New" w:hAnsi="Courier New" w:cs="Courier New"/>
          <w:b/>
          <w:bCs/>
          <w:color w:val="000000"/>
          <w:sz w:val="24"/>
          <w:szCs w:val="24"/>
          <w:shd w:val="clear" w:color="auto" w:fill="FFFFFF"/>
          <w:lang w:val="hy-AM"/>
        </w:rPr>
        <w:t> </w:t>
      </w:r>
      <w:r w:rsidR="009910A0" w:rsidRPr="00397EFC">
        <w:rPr>
          <w:rFonts w:ascii="GHEA Grapalat" w:eastAsia="Times New Roman" w:hAnsi="GHEA Grapalat" w:cs="Times New Roman"/>
          <w:color w:val="000000"/>
          <w:sz w:val="24"/>
          <w:szCs w:val="24"/>
          <w:lang w:val="hy-AM"/>
        </w:rPr>
        <w:t xml:space="preserve">արտոնություն սահմանելու </w:t>
      </w:r>
      <w:r w:rsidR="00014325" w:rsidRPr="00397EFC">
        <w:rPr>
          <w:rFonts w:ascii="GHEA Grapalat" w:eastAsia="Times New Roman" w:hAnsi="GHEA Grapalat" w:cs="Times New Roman"/>
          <w:color w:val="000000"/>
          <w:sz w:val="24"/>
          <w:szCs w:val="24"/>
          <w:lang w:val="hy-AM"/>
        </w:rPr>
        <w:t>մասին։</w:t>
      </w:r>
    </w:p>
    <w:p w:rsidR="00D002C4" w:rsidRPr="00397EFC" w:rsidRDefault="00D002C4" w:rsidP="00BC6FF5">
      <w:pPr>
        <w:spacing w:after="0" w:line="240" w:lineRule="auto"/>
        <w:jc w:val="both"/>
        <w:rPr>
          <w:rFonts w:ascii="GHEA Grapalat" w:eastAsia="Times New Roman" w:hAnsi="GHEA Grapalat" w:cs="Times New Roman"/>
          <w:sz w:val="24"/>
          <w:szCs w:val="24"/>
          <w:lang w:val="hy-AM"/>
        </w:rPr>
      </w:pPr>
    </w:p>
    <w:p w:rsidR="00D107AE" w:rsidRPr="00397EFC" w:rsidRDefault="00D107AE" w:rsidP="0079668D">
      <w:pPr>
        <w:spacing w:before="100" w:beforeAutospacing="1" w:after="100" w:afterAutospacing="1" w:line="240" w:lineRule="auto"/>
        <w:rPr>
          <w:rFonts w:ascii="GHEA Grapalat" w:eastAsia="Times New Roman" w:hAnsi="GHEA Grapalat" w:cs="Times New Roman"/>
          <w:color w:val="000000"/>
          <w:sz w:val="24"/>
          <w:szCs w:val="24"/>
          <w:lang w:val="hy-AM"/>
        </w:rPr>
      </w:pPr>
    </w:p>
    <w:p w:rsidR="001E2EED" w:rsidRPr="00397EFC" w:rsidRDefault="001E2EED" w:rsidP="001E2EED">
      <w:pPr>
        <w:rPr>
          <w:rFonts w:ascii="GHEA Grapalat" w:hAnsi="GHEA Grapalat"/>
          <w:lang w:val="hy-AM"/>
        </w:rPr>
      </w:pPr>
    </w:p>
    <w:p w:rsidR="0016687B" w:rsidRPr="00397EFC" w:rsidRDefault="0016687B">
      <w:pPr>
        <w:rPr>
          <w:rFonts w:ascii="GHEA Grapalat" w:hAnsi="GHEA Grapalat"/>
          <w:lang w:val="hy-AM"/>
        </w:rPr>
      </w:pPr>
    </w:p>
    <w:sectPr w:rsidR="0016687B" w:rsidRPr="00397EFC" w:rsidSect="009F7085">
      <w:pgSz w:w="11907" w:h="16839" w:code="9"/>
      <w:pgMar w:top="284" w:right="562" w:bottom="12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F4AD3"/>
    <w:multiLevelType w:val="hybridMultilevel"/>
    <w:tmpl w:val="3BBAE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E74A80"/>
    <w:multiLevelType w:val="hybridMultilevel"/>
    <w:tmpl w:val="2FF8A216"/>
    <w:lvl w:ilvl="0" w:tplc="01E884FC">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E7"/>
    <w:rsid w:val="00014325"/>
    <w:rsid w:val="00024119"/>
    <w:rsid w:val="000474CE"/>
    <w:rsid w:val="00055518"/>
    <w:rsid w:val="000E57A5"/>
    <w:rsid w:val="00141CE8"/>
    <w:rsid w:val="0016687B"/>
    <w:rsid w:val="001754E5"/>
    <w:rsid w:val="001E2EED"/>
    <w:rsid w:val="001E72C9"/>
    <w:rsid w:val="00207DBA"/>
    <w:rsid w:val="00267A0C"/>
    <w:rsid w:val="00287AE7"/>
    <w:rsid w:val="002B620F"/>
    <w:rsid w:val="002C5F00"/>
    <w:rsid w:val="002E7292"/>
    <w:rsid w:val="00310D6E"/>
    <w:rsid w:val="00340212"/>
    <w:rsid w:val="003477E8"/>
    <w:rsid w:val="003941D7"/>
    <w:rsid w:val="00397EFC"/>
    <w:rsid w:val="003E5547"/>
    <w:rsid w:val="00414DEB"/>
    <w:rsid w:val="00431F75"/>
    <w:rsid w:val="00437CF3"/>
    <w:rsid w:val="0048675C"/>
    <w:rsid w:val="00513DC3"/>
    <w:rsid w:val="00566D3D"/>
    <w:rsid w:val="005A2664"/>
    <w:rsid w:val="005B44FE"/>
    <w:rsid w:val="005B588B"/>
    <w:rsid w:val="005C2AB2"/>
    <w:rsid w:val="006232CA"/>
    <w:rsid w:val="006E5D50"/>
    <w:rsid w:val="00757AB0"/>
    <w:rsid w:val="0079668D"/>
    <w:rsid w:val="007D2367"/>
    <w:rsid w:val="007D2CBA"/>
    <w:rsid w:val="00894BC1"/>
    <w:rsid w:val="00911EF2"/>
    <w:rsid w:val="00961167"/>
    <w:rsid w:val="009910A0"/>
    <w:rsid w:val="009A06A7"/>
    <w:rsid w:val="009F7085"/>
    <w:rsid w:val="00A71E51"/>
    <w:rsid w:val="00A76380"/>
    <w:rsid w:val="00AE6C4E"/>
    <w:rsid w:val="00B11971"/>
    <w:rsid w:val="00B14806"/>
    <w:rsid w:val="00BB7C3A"/>
    <w:rsid w:val="00BC6FF5"/>
    <w:rsid w:val="00C231F0"/>
    <w:rsid w:val="00C5124D"/>
    <w:rsid w:val="00C7754F"/>
    <w:rsid w:val="00CF4695"/>
    <w:rsid w:val="00D002C4"/>
    <w:rsid w:val="00D107AE"/>
    <w:rsid w:val="00DC7EFB"/>
    <w:rsid w:val="00E3231F"/>
    <w:rsid w:val="00ED74CB"/>
    <w:rsid w:val="00F613D5"/>
    <w:rsid w:val="00FA5259"/>
    <w:rsid w:val="00FD1CF2"/>
    <w:rsid w:val="00FD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E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2EED"/>
    <w:rPr>
      <w:b/>
      <w:bCs/>
    </w:rPr>
  </w:style>
  <w:style w:type="paragraph" w:styleId="a5">
    <w:name w:val="List Paragraph"/>
    <w:basedOn w:val="a"/>
    <w:uiPriority w:val="34"/>
    <w:qFormat/>
    <w:rsid w:val="0048675C"/>
    <w:pPr>
      <w:ind w:left="720"/>
      <w:contextualSpacing/>
    </w:pPr>
  </w:style>
  <w:style w:type="character" w:styleId="a6">
    <w:name w:val="Hyperlink"/>
    <w:basedOn w:val="a0"/>
    <w:uiPriority w:val="99"/>
    <w:semiHidden/>
    <w:unhideWhenUsed/>
    <w:rsid w:val="00207D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E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2EED"/>
    <w:rPr>
      <w:b/>
      <w:bCs/>
    </w:rPr>
  </w:style>
  <w:style w:type="paragraph" w:styleId="a5">
    <w:name w:val="List Paragraph"/>
    <w:basedOn w:val="a"/>
    <w:uiPriority w:val="34"/>
    <w:qFormat/>
    <w:rsid w:val="0048675C"/>
    <w:pPr>
      <w:ind w:left="720"/>
      <w:contextualSpacing/>
    </w:pPr>
  </w:style>
  <w:style w:type="character" w:styleId="a6">
    <w:name w:val="Hyperlink"/>
    <w:basedOn w:val="a0"/>
    <w:uiPriority w:val="99"/>
    <w:semiHidden/>
    <w:unhideWhenUsed/>
    <w:rsid w:val="00207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7578">
      <w:bodyDiv w:val="1"/>
      <w:marLeft w:val="0"/>
      <w:marRight w:val="0"/>
      <w:marTop w:val="0"/>
      <w:marBottom w:val="0"/>
      <w:divBdr>
        <w:top w:val="none" w:sz="0" w:space="0" w:color="auto"/>
        <w:left w:val="none" w:sz="0" w:space="0" w:color="auto"/>
        <w:bottom w:val="none" w:sz="0" w:space="0" w:color="auto"/>
        <w:right w:val="none" w:sz="0" w:space="0" w:color="auto"/>
      </w:divBdr>
    </w:div>
    <w:div w:id="16311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Tadevosyan</dc:creator>
  <cp:keywords/>
  <dc:description/>
  <cp:lastModifiedBy>Gohar Tadevosyan</cp:lastModifiedBy>
  <cp:revision>14</cp:revision>
  <dcterms:created xsi:type="dcterms:W3CDTF">2023-04-27T10:52:00Z</dcterms:created>
  <dcterms:modified xsi:type="dcterms:W3CDTF">2023-05-30T05:50:00Z</dcterms:modified>
</cp:coreProperties>
</file>